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9C7" w:rsidRPr="00087DA3" w:rsidRDefault="00F74B64" w:rsidP="00F74B64">
      <w:pPr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 w:rsidRPr="00F74B64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38.7pt">
            <v:imagedata r:id="rId4" o:title="анг 10-11"/>
          </v:shape>
        </w:pict>
      </w:r>
      <w:r w:rsidR="003F69C7" w:rsidRPr="00087D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Базовый уровень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r w:rsidRPr="004F29C3">
        <w:rPr>
          <w:rFonts w:ascii="Times New Roman" w:hAnsi="Times New Roman" w:cs="Times New Roman"/>
          <w:sz w:val="24"/>
          <w:szCs w:val="24"/>
          <w:lang w:eastAsia="ru-RU"/>
        </w:rPr>
        <w:t>Изучение иностранного языка на базовом уровне среднего (полного) общего образования направлено на достижение следующих целей: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BM95d74"/>
      <w:bookmarkEnd w:id="0"/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 дальнейшее развитие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иноязычной коммуникативной компетенции (речевой, языковой, </w:t>
      </w:r>
      <w:proofErr w:type="spellStart"/>
      <w:r w:rsidRPr="004F29C3">
        <w:rPr>
          <w:rFonts w:ascii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4F29C3">
        <w:rPr>
          <w:rFonts w:ascii="Times New Roman" w:hAnsi="Times New Roman" w:cs="Times New Roman"/>
          <w:sz w:val="24"/>
          <w:szCs w:val="24"/>
          <w:lang w:eastAsia="ru-RU"/>
        </w:rPr>
        <w:t>, компенсаторной, учебно-познавательной):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r w:rsidRPr="004F29C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речевая компетенция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- совершенствование коммуникативных умений в четырех основных видах речевой деятельности (говорении, </w:t>
      </w:r>
      <w:proofErr w:type="spellStart"/>
      <w:r w:rsidRPr="004F29C3">
        <w:rPr>
          <w:rFonts w:ascii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 w:rsidRPr="004F29C3">
        <w:rPr>
          <w:rFonts w:ascii="Times New Roman" w:hAnsi="Times New Roman" w:cs="Times New Roman"/>
          <w:sz w:val="24"/>
          <w:szCs w:val="24"/>
          <w:lang w:eastAsia="ru-RU"/>
        </w:rPr>
        <w:t>, чтении и письме); умений планировать свое </w:t>
      </w:r>
      <w:bookmarkStart w:id="1" w:name="BM1b3d4"/>
      <w:bookmarkEnd w:id="1"/>
      <w:r w:rsidRPr="004F29C3">
        <w:rPr>
          <w:rFonts w:ascii="Times New Roman" w:hAnsi="Times New Roman" w:cs="Times New Roman"/>
          <w:sz w:val="24"/>
          <w:szCs w:val="24"/>
          <w:lang w:eastAsia="ru-RU"/>
        </w:rPr>
        <w:t>речевое и неречевое поведение;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 языковая компетенция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- овладение новыми языковыми средствами в соответствии с отобранными темами и сферами общения: увеличение объема используемых лексических единиц; </w:t>
      </w:r>
      <w:bookmarkStart w:id="2" w:name="df4a6"/>
      <w:bookmarkEnd w:id="2"/>
      <w:r w:rsidRPr="004F29C3">
        <w:rPr>
          <w:rFonts w:ascii="Times New Roman" w:hAnsi="Times New Roman" w:cs="Times New Roman"/>
          <w:sz w:val="24"/>
          <w:szCs w:val="24"/>
          <w:lang w:eastAsia="ru-RU"/>
        </w:rPr>
        <w:t>развитие навыков оперирования языковыми единицами в коммуникативных целях;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spellStart"/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социокультурная</w:t>
      </w:r>
      <w:proofErr w:type="spellEnd"/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компетенция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- увеличение объема знаний о </w:t>
      </w:r>
      <w:proofErr w:type="spellStart"/>
      <w:r w:rsidRPr="004F29C3">
        <w:rPr>
          <w:rFonts w:ascii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bookmarkStart w:id="3" w:name="BM32d3e"/>
      <w:bookmarkEnd w:id="3"/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компенсаторная компетенция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- дальнейшее развитие умений выходить из положения в условиях дефицита языковых сре</w:t>
      </w:r>
      <w:proofErr w:type="gramStart"/>
      <w:r w:rsidRPr="004F29C3">
        <w:rPr>
          <w:rFonts w:ascii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4F29C3">
        <w:rPr>
          <w:rFonts w:ascii="Times New Roman" w:hAnsi="Times New Roman" w:cs="Times New Roman"/>
          <w:sz w:val="24"/>
          <w:szCs w:val="24"/>
          <w:lang w:eastAsia="ru-RU"/>
        </w:rPr>
        <w:t>и получении и передаче иноязычной информации;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bookmarkStart w:id="4" w:name="BM5e1ad"/>
      <w:bookmarkEnd w:id="4"/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учебно-познавательная компетенция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-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знания;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 развитие и воспитание</w:t>
      </w:r>
      <w:r w:rsidRPr="004F29C3">
        <w:rPr>
          <w:rFonts w:ascii="Times New Roman" w:hAnsi="Times New Roman" w:cs="Times New Roman"/>
          <w:sz w:val="24"/>
          <w:szCs w:val="24"/>
          <w:lang w:eastAsia="ru-RU"/>
        </w:rPr>
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 </w:t>
      </w:r>
      <w:bookmarkStart w:id="5" w:name="BM2ca01"/>
      <w:bookmarkEnd w:id="5"/>
      <w:r w:rsidRPr="004F29C3">
        <w:rPr>
          <w:rFonts w:ascii="Times New Roman" w:hAnsi="Times New Roman" w:cs="Times New Roman"/>
          <w:sz w:val="24"/>
          <w:szCs w:val="24"/>
          <w:lang w:eastAsia="ru-RU"/>
        </w:rPr>
        <w:t>собственной речью на родном и иностранном языках; личностному самоопределению в </w:t>
      </w:r>
      <w:bookmarkStart w:id="6" w:name="BM5d3f5"/>
      <w:bookmarkEnd w:id="6"/>
      <w:r w:rsidRPr="004F29C3">
        <w:rPr>
          <w:rFonts w:ascii="Times New Roman" w:hAnsi="Times New Roman" w:cs="Times New Roman"/>
          <w:sz w:val="24"/>
          <w:szCs w:val="24"/>
          <w:lang w:eastAsia="ru-RU"/>
        </w:rPr>
        <w:t>отношении их будущей профессии; социальная адаптация; формирование качеств гражданина и патриота.</w:t>
      </w:r>
      <w:proofErr w:type="gramEnd"/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F29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Обязательный минимум содержания основных образовательных программ</w:t>
      </w: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  <w:r w:rsidRPr="004F29C3">
        <w:rPr>
          <w:rFonts w:ascii="Times New Roman" w:hAnsi="Times New Roman" w:cs="Times New Roman"/>
          <w:sz w:val="24"/>
          <w:szCs w:val="24"/>
          <w:lang w:eastAsia="ru-RU"/>
        </w:rPr>
        <w:t>Речевые умения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Предметное содержание речи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r w:rsidRPr="004F29C3">
        <w:rPr>
          <w:b/>
          <w:bCs/>
        </w:rPr>
        <w:t>Социально-бытовая сфера</w:t>
      </w:r>
      <w:r w:rsidRPr="004F29C3">
        <w:t>. Повседневная жизнь, быт, семья. Межличностные отношения. Здоровье и забота о нем.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r w:rsidRPr="004F29C3">
        <w:rPr>
          <w:b/>
          <w:bCs/>
        </w:rPr>
        <w:lastRenderedPageBreak/>
        <w:t>Социально-культурная сфера</w:t>
      </w:r>
      <w:r w:rsidRPr="004F29C3">
        <w:t>. Жизнь в городе и сельской местности. Научно – технический прогресс. Природа и экология. Молодежь в современном обществе. Досуг молодежи.</w:t>
      </w:r>
      <w:r w:rsidRPr="004F29C3">
        <w:rPr>
          <w:rStyle w:val="apple-converted-space"/>
        </w:rPr>
        <w:t> </w:t>
      </w:r>
      <w:bookmarkStart w:id="7" w:name="BM68bdd"/>
      <w:bookmarkEnd w:id="7"/>
      <w:r w:rsidRPr="004F29C3">
        <w:t>Страна/страны изучаемого языка, их культурные особенности, достопримечательности. Путешествия по своей стране и за рубежом.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bookmarkStart w:id="8" w:name="fe342"/>
      <w:bookmarkEnd w:id="8"/>
      <w:r w:rsidRPr="004F29C3">
        <w:t>Учебно-трудовая сфера. Современный мир профессий. Планы на будущее, проблема выбора профессии. Роль иностранного языка в современном мире.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Виды речевой деятельности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Говорение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Диалогическая речь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r w:rsidRPr="004F29C3"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r w:rsidRPr="004F29C3"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</w:t>
      </w:r>
      <w:r w:rsidRPr="004F29C3">
        <w:rPr>
          <w:rStyle w:val="apple-converted-space"/>
        </w:rPr>
        <w:t> </w:t>
      </w:r>
      <w:bookmarkStart w:id="9" w:name="BM7e975"/>
      <w:bookmarkEnd w:id="9"/>
      <w:r w:rsidRPr="004F29C3">
        <w:t>партнера, свое мнение по обсуждаемой теме.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Монологическая речь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bookmarkStart w:id="10" w:name="e9438"/>
      <w:bookmarkEnd w:id="10"/>
      <w:r w:rsidRPr="004F29C3">
        <w:t xml:space="preserve">Совершенствование </w:t>
      </w:r>
      <w:proofErr w:type="gramStart"/>
      <w:r w:rsidRPr="004F29C3">
        <w:t>владения</w:t>
      </w:r>
      <w:proofErr w:type="gramEnd"/>
      <w:r w:rsidRPr="004F29C3"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r w:rsidRPr="004F29C3">
        <w:t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обосновывая свои намерения/поступки; рассуждать о фактах/событиях, приводя примеры, аргументы, делая выводы; описывать особенности</w:t>
      </w:r>
      <w:r w:rsidRPr="004F29C3">
        <w:rPr>
          <w:rStyle w:val="apple-converted-space"/>
        </w:rPr>
        <w:t> </w:t>
      </w:r>
      <w:bookmarkStart w:id="11" w:name="BM3058c"/>
      <w:bookmarkEnd w:id="11"/>
      <w:r w:rsidRPr="004F29C3">
        <w:t>жизни и культуры своей страны и страны/стран изучаемого языка.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proofErr w:type="spellStart"/>
      <w:r w:rsidRPr="004F29C3">
        <w:rPr>
          <w:b/>
          <w:bCs/>
        </w:rPr>
        <w:t>Аудирование</w:t>
      </w:r>
      <w:proofErr w:type="spellEnd"/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bookmarkStart w:id="12" w:name="ca20e"/>
      <w:bookmarkEnd w:id="12"/>
      <w:r w:rsidRPr="004F29C3"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r w:rsidRPr="004F29C3">
        <w:t xml:space="preserve">- понимания основного содержания несложных аудио- и видеотекстов монологического и диалогического характера - </w:t>
      </w:r>
      <w:r>
        <w:t>теле- и радиопередач</w:t>
      </w:r>
      <w:r w:rsidRPr="004F29C3">
        <w:t xml:space="preserve"> на актуальные темы;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r w:rsidRPr="004F29C3">
        <w:t>- выборочного понимания необходимой информации в прагматических текстах (рекламе, объявлениях);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bookmarkStart w:id="13" w:name="BM89666"/>
      <w:bookmarkEnd w:id="13"/>
      <w:r w:rsidRPr="004F29C3">
        <w:t>- 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bookmarkStart w:id="14" w:name="e1720"/>
      <w:bookmarkEnd w:id="14"/>
      <w:r w:rsidRPr="004F29C3">
        <w:lastRenderedPageBreak/>
        <w:t xml:space="preserve">Развитие умений: отделять главную информацию от </w:t>
      </w:r>
      <w:proofErr w:type="gramStart"/>
      <w:r w:rsidRPr="004F29C3">
        <w:t>второстепенной</w:t>
      </w:r>
      <w:proofErr w:type="gramEnd"/>
      <w:r w:rsidRPr="004F29C3">
        <w:t xml:space="preserve">; выявлять наиболее значимые факты; определять свое отношение к ним, извлекать из </w:t>
      </w:r>
      <w:proofErr w:type="spellStart"/>
      <w:r w:rsidRPr="004F29C3">
        <w:t>аудиотекста</w:t>
      </w:r>
      <w:proofErr w:type="spellEnd"/>
      <w:r w:rsidRPr="004F29C3">
        <w:t xml:space="preserve"> необходимую/интересующую информацию.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Чтение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r w:rsidRPr="004F29C3">
        <w:t xml:space="preserve">Дальнейшее развитие всех основных видов чтения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4F29C3">
        <w:t>межпредметных</w:t>
      </w:r>
      <w:proofErr w:type="spellEnd"/>
      <w:r w:rsidRPr="004F29C3">
        <w:t xml:space="preserve"> связей):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bookmarkStart w:id="15" w:name="c4937"/>
      <w:bookmarkEnd w:id="15"/>
      <w:r w:rsidRPr="004F29C3">
        <w:t>- ознакомительного чтения -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bookmarkStart w:id="16" w:name="BM7683a"/>
      <w:bookmarkEnd w:id="16"/>
      <w:r w:rsidRPr="004F29C3">
        <w:t>- изучающего чтения - с целью полного и точного понимания информации прагматических текстов (инструкций, рецептов, статистических данных);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</w:pPr>
      <w:r w:rsidRPr="004F29C3">
        <w:t>- просмотрового/поискового чтения - с целью выборочного понимания необходимой/интересующей информации из текста, проспекта.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r w:rsidRPr="004F29C3">
        <w:t>Развитие умений выделять основные факты, отделять главную информацию от второстепенной; предвосхищать возможные события; раскрывать причинно-следственные связи между фактами; понимать аргументацию; извлекать</w:t>
      </w:r>
      <w:r w:rsidRPr="004F29C3">
        <w:rPr>
          <w:rStyle w:val="apple-converted-space"/>
        </w:rPr>
        <w:t> </w:t>
      </w:r>
      <w:bookmarkStart w:id="17" w:name="bcb28"/>
      <w:bookmarkEnd w:id="17"/>
      <w:r w:rsidRPr="004F29C3">
        <w:t xml:space="preserve">необходимую/интересующую информацию; определять свое отношение к </w:t>
      </w:r>
      <w:proofErr w:type="gramStart"/>
      <w:r w:rsidRPr="004F29C3">
        <w:t>прочитанному</w:t>
      </w:r>
      <w:proofErr w:type="gramEnd"/>
      <w:r w:rsidRPr="004F29C3">
        <w:t>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Письменная речь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bookmarkStart w:id="18" w:name="BM6a137"/>
      <w:bookmarkEnd w:id="18"/>
      <w:r w:rsidRPr="004F29C3">
        <w:t>Развитие умений писать личное письмо, заполнять анкеты, формуляры различного вида; излагать сведения о себе в форме, принятой в стране/странах изучаемого языка (автобиография/резюме); составлять план, тезисы устного/письменного сообщения, в том числе на основе выписок из текста.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  <w:r w:rsidRPr="004F29C3"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</w:pPr>
    </w:p>
    <w:p w:rsidR="003F69C7" w:rsidRPr="004F29C3" w:rsidRDefault="003F69C7" w:rsidP="001D38B4">
      <w:pPr>
        <w:pStyle w:val="a3"/>
        <w:spacing w:before="0" w:beforeAutospacing="0" w:after="0" w:afterAutospacing="0" w:line="360" w:lineRule="auto"/>
        <w:ind w:firstLine="708"/>
        <w:rPr>
          <w:b/>
          <w:bCs/>
        </w:rPr>
      </w:pPr>
      <w:r w:rsidRPr="004F29C3">
        <w:rPr>
          <w:b/>
          <w:bCs/>
        </w:rPr>
        <w:t>Языковые знания и навыки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Орфография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bookmarkStart w:id="19" w:name="BM7340e"/>
      <w:bookmarkEnd w:id="19"/>
      <w:r w:rsidRPr="004F29C3">
        <w:t>Совершенствование орфографических навыков, в том числе применительно к новому языковому материалу.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Произносительная сторона речи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bookmarkStart w:id="20" w:name="eefc7"/>
      <w:bookmarkEnd w:id="20"/>
      <w:r w:rsidRPr="004F29C3">
        <w:t xml:space="preserve">Совершенствование </w:t>
      </w:r>
      <w:proofErr w:type="spellStart"/>
      <w:r w:rsidRPr="004F29C3">
        <w:t>слухо-произносительных</w:t>
      </w:r>
      <w:proofErr w:type="spellEnd"/>
      <w:r w:rsidRPr="004F29C3">
        <w:t xml:space="preserve"> навыков, в том числе применительно к новому языковому материалу.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lastRenderedPageBreak/>
        <w:t>Лексическая сторона речи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r w:rsidRPr="004F29C3"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речевого этикета, отражающих особенности культуры страны/стран изучаемого языка.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bookmarkStart w:id="21" w:name="BM2eca3"/>
      <w:bookmarkEnd w:id="21"/>
      <w:r w:rsidRPr="004F29C3"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r w:rsidRPr="004F29C3">
        <w:t>Развитие соответствующих лексических навыков.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Грамматическая сторона речи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bookmarkStart w:id="22" w:name="BM041ab"/>
      <w:bookmarkEnd w:id="22"/>
      <w:r w:rsidRPr="004F29C3">
        <w:t xml:space="preserve">Расширение объема значений изученных грамматических явлений: </w:t>
      </w:r>
      <w:proofErr w:type="spellStart"/>
      <w:proofErr w:type="gramStart"/>
      <w:r w:rsidRPr="004F29C3">
        <w:t>видо-временных</w:t>
      </w:r>
      <w:proofErr w:type="spellEnd"/>
      <w:proofErr w:type="gramEnd"/>
      <w:r w:rsidRPr="004F29C3"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rPr>
          <w:b/>
          <w:bCs/>
        </w:rPr>
      </w:pP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rPr>
          <w:b/>
          <w:bCs/>
        </w:rPr>
      </w:pPr>
      <w:proofErr w:type="spellStart"/>
      <w:r w:rsidRPr="004F29C3">
        <w:rPr>
          <w:b/>
          <w:bCs/>
        </w:rPr>
        <w:t>Социокультурные</w:t>
      </w:r>
      <w:proofErr w:type="spellEnd"/>
      <w:r w:rsidRPr="004F29C3">
        <w:rPr>
          <w:b/>
          <w:bCs/>
        </w:rPr>
        <w:t xml:space="preserve"> знания и умения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rPr>
          <w:rFonts w:ascii="Arial" w:hAnsi="Arial" w:cs="Arial"/>
          <w:sz w:val="17"/>
          <w:szCs w:val="17"/>
        </w:rPr>
      </w:pPr>
      <w:r w:rsidRPr="004F29C3"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4F29C3">
        <w:t>межпредметного</w:t>
      </w:r>
      <w:proofErr w:type="spellEnd"/>
      <w:r w:rsidRPr="004F29C3">
        <w:t xml:space="preserve"> характера</w:t>
      </w:r>
      <w:r w:rsidRPr="004F29C3">
        <w:rPr>
          <w:rFonts w:ascii="Arial" w:hAnsi="Arial" w:cs="Arial"/>
          <w:sz w:val="17"/>
          <w:szCs w:val="17"/>
        </w:rPr>
        <w:t>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rPr>
          <w:b/>
          <w:bCs/>
        </w:rPr>
      </w:pPr>
      <w:r w:rsidRPr="004F29C3">
        <w:rPr>
          <w:b/>
          <w:bCs/>
        </w:rPr>
        <w:t>Компенсаторные умения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proofErr w:type="gramStart"/>
      <w:r w:rsidRPr="004F29C3"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4F29C3">
        <w:t>аудировании</w:t>
      </w:r>
      <w:proofErr w:type="spellEnd"/>
      <w:r w:rsidRPr="004F29C3">
        <w:t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устно-речевого общения.</w:t>
      </w:r>
      <w:proofErr w:type="gramEnd"/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r w:rsidRPr="004F29C3">
        <w:rPr>
          <w:b/>
          <w:bCs/>
        </w:rPr>
        <w:t>Учебно – познавательные умения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proofErr w:type="gramStart"/>
      <w:r w:rsidRPr="004F29C3">
        <w:t>Дальнейшее развитие общих учебных умений, связанных с приемами самостоятельного приобретения знаний: использовать двуязычный и одноязычный словари и другую справочную</w:t>
      </w:r>
      <w:r w:rsidRPr="004F29C3">
        <w:rPr>
          <w:rStyle w:val="apple-converted-space"/>
        </w:rPr>
        <w:t> </w:t>
      </w:r>
      <w:bookmarkStart w:id="23" w:name="BM747fe"/>
      <w:bookmarkEnd w:id="23"/>
      <w:r w:rsidRPr="004F29C3">
        <w:t xml:space="preserve">литературу, ориентироваться в иноязычном письменном и </w:t>
      </w:r>
      <w:proofErr w:type="spellStart"/>
      <w:r w:rsidRPr="004F29C3">
        <w:t>аудиотексте</w:t>
      </w:r>
      <w:proofErr w:type="spellEnd"/>
      <w:r w:rsidRPr="004F29C3"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  <w:proofErr w:type="gramEnd"/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  <w:r w:rsidRPr="004F29C3">
        <w:lastRenderedPageBreak/>
        <w:t>Развитие специальных учебных умений: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</w:pP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rPr>
          <w:b/>
          <w:bCs/>
        </w:rPr>
      </w:pPr>
      <w:r w:rsidRPr="004F29C3">
        <w:rPr>
          <w:b/>
          <w:bCs/>
        </w:rPr>
        <w:t>Требования к уровню подготовки выпускников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В результате изучения иностранного языка на базовом уровне ученик должен: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знать/понимать: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bookmarkStart w:id="24" w:name="b6e92"/>
      <w:bookmarkEnd w:id="24"/>
      <w:r w:rsidRPr="004F29C3">
        <w:t>-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значение изученных грамматических явлений в расширенном объеме (</w:t>
      </w:r>
      <w:proofErr w:type="spellStart"/>
      <w:proofErr w:type="gramStart"/>
      <w:r w:rsidRPr="004F29C3">
        <w:t>видо-временные</w:t>
      </w:r>
      <w:proofErr w:type="spellEnd"/>
      <w:proofErr w:type="gramEnd"/>
      <w:r w:rsidRPr="004F29C3">
        <w:t>, неличные и неопределенно-личные формы глагола, формы условного наклонения, косвенная речь/косвенный вопрос, побуждение и др., согласование времен);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bookmarkStart w:id="25" w:name="BM88fc2"/>
      <w:bookmarkEnd w:id="25"/>
      <w:proofErr w:type="gramStart"/>
      <w:r w:rsidRPr="004F29C3">
        <w:t>- 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</w:t>
      </w:r>
      <w:r w:rsidRPr="004F29C3">
        <w:rPr>
          <w:rStyle w:val="apple-converted-space"/>
        </w:rPr>
        <w:t> </w:t>
      </w:r>
      <w:bookmarkStart w:id="26" w:name="BM80579"/>
      <w:bookmarkEnd w:id="26"/>
      <w:r w:rsidRPr="004F29C3">
        <w:t>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уметь: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говорение: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</w:t>
      </w:r>
      <w:r w:rsidRPr="004F29C3">
        <w:rPr>
          <w:rStyle w:val="apple-converted-space"/>
        </w:rPr>
        <w:t> </w:t>
      </w:r>
      <w:bookmarkStart w:id="27" w:name="BM397d8"/>
      <w:bookmarkEnd w:id="27"/>
      <w:r w:rsidRPr="004F29C3">
        <w:t>обсуждении проблем в связи с прочитанным/прослушанным иноязычным текстом, соблюдая правила речевого этикета;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bookmarkStart w:id="28" w:name="f847f"/>
      <w:bookmarkEnd w:id="28"/>
      <w:r w:rsidRPr="004F29C3">
        <w:t xml:space="preserve">- рассказывать о своем окружении, рассуждать в рамках изученной тематики и проблематики; представлять </w:t>
      </w:r>
      <w:proofErr w:type="spellStart"/>
      <w:r w:rsidRPr="004F29C3">
        <w:t>социокультурный</w:t>
      </w:r>
      <w:proofErr w:type="spellEnd"/>
      <w:r w:rsidRPr="004F29C3">
        <w:t xml:space="preserve"> портрет своей страны и страны/стран изучаемого языка;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proofErr w:type="spellStart"/>
      <w:r w:rsidRPr="004F29C3">
        <w:rPr>
          <w:b/>
          <w:bCs/>
        </w:rPr>
        <w:t>аудирование</w:t>
      </w:r>
      <w:proofErr w:type="spellEnd"/>
      <w:r w:rsidRPr="004F29C3">
        <w:rPr>
          <w:b/>
          <w:bCs/>
        </w:rPr>
        <w:t>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</w:t>
      </w:r>
      <w:proofErr w:type="gramStart"/>
      <w:r w:rsidRPr="004F29C3">
        <w:t>,</w:t>
      </w:r>
      <w:bookmarkStart w:id="29" w:name="c0e21"/>
      <w:bookmarkEnd w:id="29"/>
      <w:r w:rsidRPr="004F29C3">
        <w:t>п</w:t>
      </w:r>
      <w:proofErr w:type="gramEnd"/>
      <w:r w:rsidRPr="004F29C3">
        <w:t>ублицистических (интервью, репортаж), соответствующих тематике данной ступени обучения;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чтение: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bookmarkStart w:id="30" w:name="dc935"/>
      <w:bookmarkEnd w:id="30"/>
      <w:proofErr w:type="gramStart"/>
      <w:r w:rsidRPr="004F29C3">
        <w:lastRenderedPageBreak/>
        <w:t>- читать аутентичные тексты различных стилей: публицистические, художественные, научно-популярные, прагматические, -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  <w:bCs/>
        </w:rPr>
      </w:pPr>
      <w:r w:rsidRPr="004F29C3">
        <w:rPr>
          <w:b/>
          <w:bCs/>
        </w:rPr>
        <w:t>письменная речь: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3F69C7" w:rsidRPr="00E7019B" w:rsidRDefault="003F69C7" w:rsidP="008D1792">
      <w:pPr>
        <w:pStyle w:val="a3"/>
        <w:spacing w:before="0" w:beforeAutospacing="0" w:after="0" w:afterAutospacing="0" w:line="360" w:lineRule="auto"/>
        <w:ind w:firstLine="138"/>
        <w:rPr>
          <w:b/>
        </w:rPr>
      </w:pPr>
      <w:bookmarkStart w:id="31" w:name="BM7922d"/>
      <w:bookmarkEnd w:id="31"/>
      <w:r w:rsidRPr="00E7019B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019B">
        <w:rPr>
          <w:b/>
        </w:rPr>
        <w:t>для</w:t>
      </w:r>
      <w:proofErr w:type="gramEnd"/>
      <w:r w:rsidRPr="00E7019B">
        <w:rPr>
          <w:b/>
        </w:rPr>
        <w:t>: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общения с представителями других стран, ориентации в современном поликультурном мире;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bookmarkStart w:id="32" w:name="BM11345"/>
      <w:bookmarkEnd w:id="32"/>
      <w:r w:rsidRPr="004F29C3">
        <w:t>- 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расширения возможностей в выборе будущей профессиональной деятельности;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138"/>
      </w:pPr>
      <w:r w:rsidRPr="004F29C3">
        <w:t>- 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rPr>
          <w:b/>
          <w:bCs/>
        </w:rPr>
      </w:pPr>
    </w:p>
    <w:p w:rsidR="003F69C7" w:rsidRPr="004F29C3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2C6D77" w:rsidRDefault="003F69C7" w:rsidP="008D179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3F69C7" w:rsidRPr="00087DA3" w:rsidRDefault="003F69C7" w:rsidP="00087DA3">
      <w:pPr>
        <w:pStyle w:val="a3"/>
        <w:spacing w:before="0" w:beforeAutospacing="0" w:after="0" w:afterAutospacing="0" w:line="360" w:lineRule="auto"/>
        <w:jc w:val="both"/>
        <w:rPr>
          <w:b/>
          <w:bCs/>
        </w:rPr>
      </w:pPr>
    </w:p>
    <w:p w:rsidR="003F69C7" w:rsidRPr="004F29C3" w:rsidRDefault="003F69C7" w:rsidP="001D38B4">
      <w:pPr>
        <w:spacing w:after="0" w:line="360" w:lineRule="auto"/>
        <w:ind w:firstLine="13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1D38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Pr="00087DA3" w:rsidRDefault="003F69C7" w:rsidP="001D38B4">
      <w:pPr>
        <w:spacing w:line="36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87DA3">
        <w:rPr>
          <w:rFonts w:ascii="Times New Roman" w:hAnsi="Times New Roman" w:cs="Times New Roman"/>
          <w:b/>
          <w:bCs/>
          <w:sz w:val="48"/>
          <w:szCs w:val="48"/>
        </w:rPr>
        <w:t>10 класс</w:t>
      </w: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69C7" w:rsidRDefault="003F69C7" w:rsidP="00087DA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Рабочая программа составлена в соответствии с требованиями федерального компонента государственного образовательного стандарта среднего (полного) общего образования и программы курса по английскому языку «Английский нового тысячелетия» для 5 – 11 классов общеобразовательных учреждений, авторов О. Л. Гроза, М. Л. Мичуриной, издательство «Титул», Обнинск, 2010 год.</w:t>
      </w:r>
      <w:proofErr w:type="gramEnd"/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7DA3">
        <w:rPr>
          <w:rFonts w:ascii="Times New Roman" w:hAnsi="Times New Roman" w:cs="Times New Roman"/>
          <w:b/>
          <w:bCs/>
          <w:sz w:val="24"/>
          <w:szCs w:val="24"/>
        </w:rPr>
        <w:t>Учебно – методический комплект</w:t>
      </w: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учебник английского языка для 10 класса общеобразовательных учреждений «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Millennium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», авторский коллектив: О. Л. Гроза, О.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Дворецкая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другие, Обнинск: 2005 г.</w:t>
      </w: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книга для учителя к учебнику английского языка для 10 класса общеобразовательной школы «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Millennium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», авторский коллектив: О. Л. Гроза, О.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Дворецкая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другие, Обнинск: 2004 г.</w:t>
      </w:r>
    </w:p>
    <w:p w:rsidR="003F69C7" w:rsidRPr="002C6D7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тетрадь к учебнику английского языка для 10 класса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общеобразовательной школы «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Millennium</w:t>
      </w:r>
      <w:r w:rsidRPr="00087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», авторский коллектив: О. Л. Гроза, О.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Дворецкая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другие, Обнинск: 2004 г.</w:t>
      </w:r>
    </w:p>
    <w:p w:rsidR="003F69C7" w:rsidRPr="00992A0C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аудио</w:t>
      </w:r>
      <w:r w:rsidRPr="0099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(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99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992A0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F69C7" w:rsidRPr="00992A0C" w:rsidRDefault="003F69C7" w:rsidP="00FA7B1F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92A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программы и методические рекомендации к ней.</w:t>
      </w:r>
    </w:p>
    <w:p w:rsidR="003F69C7" w:rsidRPr="00992A0C" w:rsidRDefault="003F69C7" w:rsidP="00FA7B1F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2A0C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Социально-бытовая сфера. Повседневная жизнь семьи, ее доход жилищные   и бытовые условия проживания в городской квартире или в доме/коттедже в сельской местности. Распределение домашних обязанностей в семье.  Общение в семье и в школе, межличностные отношения с друзьями и знакомыми. Здоровье и забота о нем, самочувствие, медицинские услуги. </w:t>
      </w:r>
    </w:p>
    <w:p w:rsidR="003F69C7" w:rsidRPr="00992A0C" w:rsidRDefault="003F69C7" w:rsidP="00FA7B1F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2A0C">
        <w:rPr>
          <w:rFonts w:ascii="Times New Roman" w:hAnsi="Times New Roman" w:cs="Times New Roman"/>
          <w:sz w:val="24"/>
          <w:szCs w:val="24"/>
          <w:lang w:eastAsia="ru-RU"/>
        </w:rPr>
        <w:t xml:space="preserve">      Социально-культурная сфера. Молодежь в современном обществе. Досуг молодежи: посещение кружков, спортивных секций и клубов по интересам. 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Природа и экология, научно-технический прогресс. </w:t>
      </w:r>
    </w:p>
    <w:p w:rsidR="003F69C7" w:rsidRPr="00992A0C" w:rsidRDefault="003F69C7" w:rsidP="00FA7B1F">
      <w:pPr>
        <w:shd w:val="clear" w:color="auto" w:fill="FFFFFF"/>
        <w:spacing w:before="9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2A0C">
        <w:rPr>
          <w:rFonts w:ascii="Times New Roman" w:hAnsi="Times New Roman" w:cs="Times New Roman"/>
          <w:sz w:val="24"/>
          <w:szCs w:val="24"/>
          <w:lang w:eastAsia="ru-RU"/>
        </w:rPr>
        <w:t xml:space="preserve">Учебно-трудовая сфера. Современный мир профессий. Возможности продолжение образования в высшей школе. Проблемы выбора будущей сферы трудовой и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профессиональ</w:t>
      </w:r>
      <w:r w:rsidRPr="00992A0C">
        <w:rPr>
          <w:rFonts w:ascii="Times New Roman" w:hAnsi="Times New Roman" w:cs="Times New Roman"/>
          <w:sz w:val="24"/>
          <w:szCs w:val="24"/>
          <w:lang w:eastAsia="ru-RU"/>
        </w:rPr>
        <w:t>ной деятельности, профессии, планы на ближайшее будущее. Языки международного общения и их роль при выборе профессии в современном мире.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2A0C">
        <w:rPr>
          <w:rFonts w:ascii="Times New Roman" w:hAnsi="Times New Roman" w:cs="Times New Roman"/>
          <w:b/>
          <w:bCs/>
          <w:sz w:val="24"/>
          <w:szCs w:val="24"/>
        </w:rPr>
        <w:t>Критерии оценки знаний, умений и навыков обучающихся: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При проверке письменной части теста (задания на проверку умений в чтении, </w:t>
      </w:r>
      <w:proofErr w:type="spellStart"/>
      <w:r w:rsidRPr="00992A0C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92A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на проверку языковых знаний и умений) верное выполнение любого задания оценивается в 1балл.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Развернутые письменные ответы к заданиям на проверку умений письменной речи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 xml:space="preserve">развернутые устные ответы школьников к заданиям по говорению оцениваются </w:t>
      </w:r>
      <w:proofErr w:type="gramStart"/>
      <w:r w:rsidRPr="00992A0C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специальным шкалам, в соответствии с которыми учащиеся могут получить от 0 до 20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баллов за письменную работу и от 0 до 20 баллов за устную часть теста.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Баллы за устный ответ учащегося выставляются с учетом специфических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сформированности умений мо</w:t>
      </w:r>
      <w:r>
        <w:rPr>
          <w:rFonts w:ascii="Times New Roman" w:hAnsi="Times New Roman" w:cs="Times New Roman"/>
          <w:sz w:val="24"/>
          <w:szCs w:val="24"/>
        </w:rPr>
        <w:t xml:space="preserve">нологической речи (соответствие </w:t>
      </w:r>
      <w:r w:rsidRPr="00992A0C">
        <w:rPr>
          <w:rFonts w:ascii="Times New Roman" w:hAnsi="Times New Roman" w:cs="Times New Roman"/>
          <w:sz w:val="24"/>
          <w:szCs w:val="24"/>
        </w:rPr>
        <w:t>коммуникативной задаче)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 xml:space="preserve">диалогической речи </w:t>
      </w:r>
      <w:r>
        <w:rPr>
          <w:rFonts w:ascii="Times New Roman" w:hAnsi="Times New Roman" w:cs="Times New Roman"/>
          <w:sz w:val="24"/>
          <w:szCs w:val="24"/>
        </w:rPr>
        <w:t xml:space="preserve">(способность к коммуникативному </w:t>
      </w:r>
      <w:r w:rsidRPr="00992A0C">
        <w:rPr>
          <w:rFonts w:ascii="Times New Roman" w:hAnsi="Times New Roman" w:cs="Times New Roman"/>
          <w:sz w:val="24"/>
          <w:szCs w:val="24"/>
        </w:rPr>
        <w:t>взаимодействию),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показателей, характеризующих различные стороны устной речи (относительная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грамматическая правильность, диапазон использу</w:t>
      </w:r>
      <w:r>
        <w:rPr>
          <w:rFonts w:ascii="Times New Roman" w:hAnsi="Times New Roman" w:cs="Times New Roman"/>
          <w:sz w:val="24"/>
          <w:szCs w:val="24"/>
        </w:rPr>
        <w:t xml:space="preserve">емых лексических </w:t>
      </w:r>
      <w:r w:rsidRPr="00992A0C">
        <w:rPr>
          <w:rFonts w:ascii="Times New Roman" w:hAnsi="Times New Roman" w:cs="Times New Roman"/>
          <w:sz w:val="24"/>
          <w:szCs w:val="24"/>
        </w:rPr>
        <w:t>средств, относительная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фонетическая правильность).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Оценка результатов выполнения теста в целом должна вычисляться исходя из набранных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баллов (максимально 100 баллов), соотнесенных с традиционно принятой в современной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российской школе пятибалльной системой: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0 -30 баллов – 2 (неудовлетворительно);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31 – 58 баллов – 3 (удовлетворительно);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59 – 83 баллов (хорошо);</w:t>
      </w:r>
    </w:p>
    <w:p w:rsidR="003F69C7" w:rsidRPr="00992A0C" w:rsidRDefault="003F69C7" w:rsidP="00FA7B1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84 – 100 баллов – 5 (отлично).</w:t>
      </w:r>
    </w:p>
    <w:p w:rsidR="003F69C7" w:rsidRPr="00992A0C" w:rsidRDefault="003F69C7" w:rsidP="00FA7B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69C7" w:rsidRPr="00992A0C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087D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FA7B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992A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992A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992A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992A0C">
      <w:pPr>
        <w:spacing w:line="36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Pr="00087DA3" w:rsidRDefault="003F69C7" w:rsidP="00992A0C">
      <w:pPr>
        <w:spacing w:line="36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87DA3">
        <w:rPr>
          <w:rFonts w:ascii="Times New Roman" w:hAnsi="Times New Roman" w:cs="Times New Roman"/>
          <w:b/>
          <w:bCs/>
          <w:sz w:val="48"/>
          <w:szCs w:val="48"/>
        </w:rPr>
        <w:t>11 класс</w:t>
      </w: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087D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F69C7" w:rsidRDefault="003F69C7" w:rsidP="002900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69C7" w:rsidRDefault="003F69C7" w:rsidP="002900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69C7" w:rsidRPr="00992A0C" w:rsidRDefault="003F69C7" w:rsidP="002900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69C7" w:rsidRDefault="003F69C7" w:rsidP="00FA7B1F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Пояснительная записка </w:t>
      </w: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составлена на основе федерального компонента среднего (полного общего образования) по иностранному языку (2004 г.).</w:t>
      </w: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46043E">
        <w:rPr>
          <w:rFonts w:ascii="Times New Roman" w:hAnsi="Times New Roman" w:cs="Times New Roman"/>
          <w:sz w:val="24"/>
          <w:szCs w:val="24"/>
        </w:rPr>
        <w:t>рассчитана на 105</w:t>
      </w:r>
      <w:r>
        <w:rPr>
          <w:rFonts w:ascii="Times New Roman" w:hAnsi="Times New Roman" w:cs="Times New Roman"/>
          <w:sz w:val="24"/>
          <w:szCs w:val="24"/>
        </w:rPr>
        <w:t xml:space="preserve"> часа, 3 часа в неделю. Работа осуществляется по УМК О. Л. Гроза.</w:t>
      </w:r>
    </w:p>
    <w:p w:rsidR="003F69C7" w:rsidRPr="00992A0C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2A0C">
        <w:rPr>
          <w:rFonts w:ascii="Times New Roman" w:hAnsi="Times New Roman" w:cs="Times New Roman"/>
          <w:b/>
          <w:bCs/>
          <w:sz w:val="24"/>
          <w:szCs w:val="24"/>
        </w:rPr>
        <w:t xml:space="preserve">Учебно – методический комплект состоит </w:t>
      </w:r>
      <w:proofErr w:type="gramStart"/>
      <w:r w:rsidRPr="00992A0C">
        <w:rPr>
          <w:rFonts w:ascii="Times New Roman" w:hAnsi="Times New Roman" w:cs="Times New Roman"/>
          <w:b/>
          <w:bCs/>
          <w:sz w:val="24"/>
          <w:szCs w:val="24"/>
        </w:rPr>
        <w:t>из</w:t>
      </w:r>
      <w:proofErr w:type="gramEnd"/>
      <w:r w:rsidRPr="00992A0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F69C7" w:rsidRPr="002C6D7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книга для учащегося 11 класса: учебник «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290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Millennium</w:t>
      </w:r>
      <w:r w:rsidRPr="00290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0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книга для учителя</w:t>
      </w: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тетрадь</w:t>
      </w: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аудио приложение (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290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2900F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Pr="00992A0C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Pr="00992A0C">
        <w:rPr>
          <w:rFonts w:ascii="Times New Roman" w:hAnsi="Times New Roman" w:cs="Times New Roman"/>
          <w:b/>
          <w:bCs/>
          <w:sz w:val="24"/>
          <w:szCs w:val="24"/>
        </w:rPr>
        <w:t>Основное содержание курса</w:t>
      </w:r>
    </w:p>
    <w:p w:rsidR="003F69C7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Социально-бытовая сфера. Повседневная жизнь семьи, ее доход, жилищные и бытовые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условия проживания в городской квартире или в доме/коттедже в сельской местности.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Распределение домашних обязанностей в семье. Общение в семье и в школе, </w:t>
      </w:r>
      <w:proofErr w:type="gramStart"/>
      <w:r w:rsidRPr="00992A0C">
        <w:rPr>
          <w:rFonts w:ascii="Times New Roman" w:hAnsi="Times New Roman" w:cs="Times New Roman"/>
          <w:sz w:val="24"/>
          <w:szCs w:val="24"/>
        </w:rPr>
        <w:t>межличностные</w:t>
      </w:r>
      <w:proofErr w:type="gramEnd"/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отношения с друзьями и знакомыми. Здоровье и забота о нем, самочувствие, </w:t>
      </w:r>
      <w:proofErr w:type="gramStart"/>
      <w:r w:rsidRPr="00992A0C">
        <w:rPr>
          <w:rFonts w:ascii="Times New Roman" w:hAnsi="Times New Roman" w:cs="Times New Roman"/>
          <w:sz w:val="24"/>
          <w:szCs w:val="24"/>
        </w:rPr>
        <w:t>медицинские</w:t>
      </w:r>
      <w:proofErr w:type="gramEnd"/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услуги.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Социально-культурная сфера. Молодежь в современном обществе. Досуг молодежи: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посещение кружков, спортивных секций и клубов по интересам.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Страна/страны изучаемого языка, их культурные достопримечательности. Путешествие </w:t>
      </w:r>
      <w:proofErr w:type="gramStart"/>
      <w:r w:rsidRPr="00992A0C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своей стране и за рубежом, его планирование и организация, места и условия проживания туристов,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осмотр достопримечательностей. Природа и экология, научно-технический прогресс.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Учебно-трудовая с </w:t>
      </w:r>
      <w:proofErr w:type="spellStart"/>
      <w:r w:rsidRPr="00992A0C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992A0C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proofErr w:type="gramStart"/>
      <w:r w:rsidRPr="00992A0C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992A0C">
        <w:rPr>
          <w:rFonts w:ascii="Times New Roman" w:hAnsi="Times New Roman" w:cs="Times New Roman"/>
          <w:sz w:val="24"/>
          <w:szCs w:val="24"/>
        </w:rPr>
        <w:t xml:space="preserve"> а . Современный мир профессий. Возможности продолжения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lastRenderedPageBreak/>
        <w:t>образования в высшей школе. Проблемы выбора будущей сферы трудовой и профессиональной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деятельности, профессии, планы на ближайшее будущее. Языки международного общения и их</w:t>
      </w:r>
    </w:p>
    <w:p w:rsidR="003F69C7" w:rsidRDefault="003F69C7" w:rsidP="00FA7B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роль при выборе профессии в современном мире.</w:t>
      </w:r>
    </w:p>
    <w:p w:rsidR="003F69C7" w:rsidRPr="00992A0C" w:rsidRDefault="003F69C7" w:rsidP="00FA7B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2A0C">
        <w:rPr>
          <w:rFonts w:ascii="Times New Roman" w:hAnsi="Times New Roman" w:cs="Times New Roman"/>
          <w:b/>
          <w:bCs/>
          <w:sz w:val="24"/>
          <w:szCs w:val="24"/>
        </w:rPr>
        <w:t>Критерии оценки знаний, умений и навыков обучающихся: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 xml:space="preserve">При проверке письменной части теста (задания на проверку умений в чтении, </w:t>
      </w:r>
      <w:proofErr w:type="spellStart"/>
      <w:r w:rsidRPr="00992A0C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92A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на проверку языковых знаний и умений) верное выполнение любого задания оценивается в 1балл.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Развернутые письменные ответы к заданиям на проверку умений письменной речи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 xml:space="preserve">развернутые устные ответы школьников к заданиям по говорению оцениваются </w:t>
      </w:r>
      <w:proofErr w:type="gramStart"/>
      <w:r w:rsidRPr="00992A0C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специальным шкалам, в соответствии с которыми учащиеся могут получить от 0 до 20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баллов за письменную работу и от 0 до 20 баллов за устную часть теста.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Баллы за устный ответ учащегося выставляются с учетом специфических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сформированности умений мо</w:t>
      </w:r>
      <w:r>
        <w:rPr>
          <w:rFonts w:ascii="Times New Roman" w:hAnsi="Times New Roman" w:cs="Times New Roman"/>
          <w:sz w:val="24"/>
          <w:szCs w:val="24"/>
        </w:rPr>
        <w:t xml:space="preserve">нологической речи (соответствие </w:t>
      </w:r>
      <w:r w:rsidRPr="00992A0C">
        <w:rPr>
          <w:rFonts w:ascii="Times New Roman" w:hAnsi="Times New Roman" w:cs="Times New Roman"/>
          <w:sz w:val="24"/>
          <w:szCs w:val="24"/>
        </w:rPr>
        <w:t>коммуникативной задаче)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 xml:space="preserve">диалогической речи </w:t>
      </w:r>
      <w:r>
        <w:rPr>
          <w:rFonts w:ascii="Times New Roman" w:hAnsi="Times New Roman" w:cs="Times New Roman"/>
          <w:sz w:val="24"/>
          <w:szCs w:val="24"/>
        </w:rPr>
        <w:t xml:space="preserve">(способность к коммуникативному </w:t>
      </w:r>
      <w:r w:rsidRPr="00992A0C">
        <w:rPr>
          <w:rFonts w:ascii="Times New Roman" w:hAnsi="Times New Roman" w:cs="Times New Roman"/>
          <w:sz w:val="24"/>
          <w:szCs w:val="24"/>
        </w:rPr>
        <w:t>взаимодействию),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показателей, характеризующих различные стороны устной речи (относительная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грамматическая правильность, диапазон использу</w:t>
      </w:r>
      <w:r>
        <w:rPr>
          <w:rFonts w:ascii="Times New Roman" w:hAnsi="Times New Roman" w:cs="Times New Roman"/>
          <w:sz w:val="24"/>
          <w:szCs w:val="24"/>
        </w:rPr>
        <w:t xml:space="preserve">емых лексических </w:t>
      </w:r>
      <w:r w:rsidRPr="00992A0C">
        <w:rPr>
          <w:rFonts w:ascii="Times New Roman" w:hAnsi="Times New Roman" w:cs="Times New Roman"/>
          <w:sz w:val="24"/>
          <w:szCs w:val="24"/>
        </w:rPr>
        <w:t>средств, относительная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фонетическая правильность).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Оценка результатов выполнения теста в целом должна вычисляться исходя из набранных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баллов (максимально 100 баллов), соотнесенных с традиционно принятой в современной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A0C">
        <w:rPr>
          <w:rFonts w:ascii="Times New Roman" w:hAnsi="Times New Roman" w:cs="Times New Roman"/>
          <w:sz w:val="24"/>
          <w:szCs w:val="24"/>
        </w:rPr>
        <w:t>российской школе пятибалльной системой: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0 -30 баллов – 2 (неудовлетворительно);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31 – 58 баллов – 3 (удовлетворительно);</w:t>
      </w:r>
    </w:p>
    <w:p w:rsidR="003F69C7" w:rsidRPr="00992A0C" w:rsidRDefault="003F69C7" w:rsidP="00FA7B1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59 – 83 баллов (хорошо);</w:t>
      </w:r>
    </w:p>
    <w:p w:rsidR="003F69C7" w:rsidRPr="00992A0C" w:rsidRDefault="003F69C7" w:rsidP="00FA7B1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2A0C">
        <w:rPr>
          <w:rFonts w:ascii="Times New Roman" w:hAnsi="Times New Roman" w:cs="Times New Roman"/>
          <w:sz w:val="24"/>
          <w:szCs w:val="24"/>
        </w:rPr>
        <w:t>84 – 100 баллов – 5 (отлично).</w:t>
      </w:r>
    </w:p>
    <w:p w:rsidR="003F69C7" w:rsidRPr="00992A0C" w:rsidRDefault="003F69C7" w:rsidP="00FA7B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9C7" w:rsidRDefault="0046043E" w:rsidP="00FA7B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46043E" w:rsidRDefault="0046043E" w:rsidP="004604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рабочая тетрадь</w:t>
      </w:r>
    </w:p>
    <w:p w:rsidR="0046043E" w:rsidRDefault="0046043E" w:rsidP="004604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аудио приложение (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290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2900F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6043E" w:rsidRDefault="0046043E" w:rsidP="004604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компьютер с колонками</w:t>
      </w:r>
    </w:p>
    <w:p w:rsidR="0046043E" w:rsidRDefault="0046043E" w:rsidP="004604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мультимедиакомплекс</w:t>
      </w:r>
      <w:proofErr w:type="spellEnd"/>
    </w:p>
    <w:p w:rsidR="0046043E" w:rsidRDefault="0046043E" w:rsidP="004604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043E" w:rsidRPr="0046043E" w:rsidRDefault="0046043E" w:rsidP="00FA7B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9C7" w:rsidRPr="00087DA3" w:rsidRDefault="003F69C7" w:rsidP="00FA7B1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F69C7" w:rsidRPr="00087DA3" w:rsidSect="0012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38B4"/>
    <w:rsid w:val="00034B18"/>
    <w:rsid w:val="00087DA3"/>
    <w:rsid w:val="00125D85"/>
    <w:rsid w:val="0014571E"/>
    <w:rsid w:val="001D38B4"/>
    <w:rsid w:val="002900F3"/>
    <w:rsid w:val="002C6D77"/>
    <w:rsid w:val="002E53D1"/>
    <w:rsid w:val="00385ACD"/>
    <w:rsid w:val="003F69C7"/>
    <w:rsid w:val="0046043E"/>
    <w:rsid w:val="004F29C3"/>
    <w:rsid w:val="00694B1D"/>
    <w:rsid w:val="00830A65"/>
    <w:rsid w:val="008D1792"/>
    <w:rsid w:val="00992A0C"/>
    <w:rsid w:val="00A81604"/>
    <w:rsid w:val="00B33AEE"/>
    <w:rsid w:val="00B74FE9"/>
    <w:rsid w:val="00BF434D"/>
    <w:rsid w:val="00E7019B"/>
    <w:rsid w:val="00F74B64"/>
    <w:rsid w:val="00FA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8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D3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D3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1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2627</Words>
  <Characters>14975</Characters>
  <Application>Microsoft Office Word</Application>
  <DocSecurity>0</DocSecurity>
  <Lines>124</Lines>
  <Paragraphs>35</Paragraphs>
  <ScaleCrop>false</ScaleCrop>
  <Company>User</Company>
  <LinksUpToDate>false</LinksUpToDate>
  <CharactersWithSpaces>17567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Рашидовна</cp:lastModifiedBy>
  <cp:revision>10</cp:revision>
  <cp:lastPrinted>2014-05-13T10:25:00Z</cp:lastPrinted>
  <dcterms:created xsi:type="dcterms:W3CDTF">2014-05-13T08:43:00Z</dcterms:created>
  <dcterms:modified xsi:type="dcterms:W3CDTF">2014-06-30T08:37:00Z</dcterms:modified>
</cp:coreProperties>
</file>