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6E" w:rsidRPr="00116685" w:rsidRDefault="00CF126E" w:rsidP="00CF1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    - Давайте же рассмотрим правила двоичной арифметики. Для этого объединимся в группы и поработаем с электронными образовательными ресурсами Единой коллекции ЦОР на компьютерах. </w:t>
      </w:r>
    </w:p>
    <w:p w:rsidR="00CF126E" w:rsidRPr="00CF126E" w:rsidRDefault="00CF126E" w:rsidP="00CF126E">
      <w:pPr>
        <w:spacing w:after="0" w:line="240" w:lineRule="auto"/>
        <w:jc w:val="both"/>
      </w:pPr>
      <w:r w:rsidRPr="00116685">
        <w:rPr>
          <w:rFonts w:ascii="Times New Roman" w:eastAsia="Times New Roman" w:hAnsi="Times New Roman" w:cs="Times New Roman"/>
          <w:i/>
          <w:sz w:val="24"/>
          <w:szCs w:val="24"/>
        </w:rPr>
        <w:t xml:space="preserve">«Сложение и вычитание одноразрядных двоичных чисел» </w:t>
      </w:r>
      <w:hyperlink r:id="rId4" w:history="1">
        <w:r w:rsidRPr="00116685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http://files.school-collection.edu.ru/dlrstore/8bb7eefa-4ed9-43fe-aebe-4d6ac67bc6ec/9_112.swf</w:t>
        </w:r>
      </w:hyperlink>
    </w:p>
    <w:p w:rsidR="00CF126E" w:rsidRPr="00CF126E" w:rsidRDefault="00CF126E" w:rsidP="00CF126E">
      <w:pPr>
        <w:spacing w:after="0" w:line="240" w:lineRule="auto"/>
        <w:jc w:val="both"/>
      </w:pPr>
      <w:r w:rsidRPr="00116685">
        <w:rPr>
          <w:rFonts w:ascii="Times New Roman" w:eastAsia="Times New Roman" w:hAnsi="Times New Roman" w:cs="Times New Roman"/>
          <w:i/>
          <w:sz w:val="24"/>
          <w:szCs w:val="24"/>
        </w:rPr>
        <w:t xml:space="preserve">«Сложение и вычитание многоразрядных двоичных чисел» </w:t>
      </w:r>
      <w:hyperlink r:id="rId5" w:history="1">
        <w:r w:rsidRPr="00116685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http://files.school-collection.edu.ru/dlrstore/67cbf74b-f85a-4e9d-88c5-58f203fb90ce/9_113.swf</w:t>
        </w:r>
      </w:hyperlink>
    </w:p>
    <w:p w:rsidR="001D2827" w:rsidRDefault="00CF126E">
      <w:r w:rsidRPr="00116685">
        <w:rPr>
          <w:rFonts w:ascii="Times New Roman" w:eastAsia="Times New Roman" w:hAnsi="Times New Roman" w:cs="Times New Roman"/>
          <w:i/>
          <w:sz w:val="24"/>
          <w:szCs w:val="24"/>
        </w:rPr>
        <w:t xml:space="preserve">«Умножение и деление двоичных чисел» - </w:t>
      </w:r>
      <w:hyperlink r:id="rId6" w:history="1">
        <w:r w:rsidRPr="00116685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http://files.school-collection.edu.ru/dlrstore/caeea6cc-bd1d-4f47-9046-1434ac57e111/9_114.swf</w:t>
        </w:r>
      </w:hyperlink>
    </w:p>
    <w:sectPr w:rsidR="001D2827" w:rsidSect="001D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6E"/>
    <w:rsid w:val="001D2827"/>
    <w:rsid w:val="00C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caeea6cc-bd1d-4f47-9046-1434ac57e111/9_114.swf" TargetMode="External"/><Relationship Id="rId5" Type="http://schemas.openxmlformats.org/officeDocument/2006/relationships/hyperlink" Target="http://files.school-collection.edu.ru/dlrstore/67cbf74b-f85a-4e9d-88c5-58f203fb90ce/9_113.swf" TargetMode="External"/><Relationship Id="rId4" Type="http://schemas.openxmlformats.org/officeDocument/2006/relationships/hyperlink" Target="http://files.school-collection.edu.ru/dlrstore/8bb7eefa-4ed9-43fe-aebe-4d6ac67bc6ec/9_112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User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Рашидовна</dc:creator>
  <cp:keywords/>
  <dc:description/>
  <cp:lastModifiedBy>Татьяна Рашидовна</cp:lastModifiedBy>
  <cp:revision>2</cp:revision>
  <dcterms:created xsi:type="dcterms:W3CDTF">2014-09-12T03:02:00Z</dcterms:created>
  <dcterms:modified xsi:type="dcterms:W3CDTF">2014-09-12T03:02:00Z</dcterms:modified>
</cp:coreProperties>
</file>