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367" w:rsidRPr="00A10F2F" w:rsidRDefault="00830367" w:rsidP="00A10F2F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A10F2F">
        <w:rPr>
          <w:rFonts w:ascii="Liberation Serif" w:hAnsi="Liberation Serif" w:cs="Liberation Serif"/>
          <w:sz w:val="28"/>
          <w:szCs w:val="28"/>
        </w:rPr>
        <w:t>Влияние никотина на зрение</w:t>
      </w:r>
      <w:bookmarkStart w:id="0" w:name="_GoBack"/>
      <w:bookmarkEnd w:id="0"/>
    </w:p>
    <w:p w:rsidR="00847D9F" w:rsidRPr="00A10F2F" w:rsidRDefault="00847D9F" w:rsidP="00A10F2F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A10F2F">
        <w:rPr>
          <w:rFonts w:ascii="Liberation Serif" w:hAnsi="Liberation Serif" w:cs="Liberation Serif"/>
          <w:sz w:val="28"/>
          <w:szCs w:val="28"/>
        </w:rPr>
        <w:t>Курение негативно воздействует на легкие, кожу, сердце. И не только! Мы не задумываемся, как сигареты влияют на глаза и зрение. А вы знаете?</w:t>
      </w:r>
      <w:r w:rsidR="00921E3C">
        <w:rPr>
          <w:rFonts w:ascii="Liberation Serif" w:hAnsi="Liberation Serif" w:cs="Liberation Serif"/>
          <w:sz w:val="28"/>
          <w:szCs w:val="28"/>
        </w:rPr>
        <w:t xml:space="preserve"> Особенно об этом следует задуматься мужчинам, ведь именно они остаются основными потребителями сигарет.</w:t>
      </w:r>
    </w:p>
    <w:p w:rsidR="00830367" w:rsidRPr="00A10F2F" w:rsidRDefault="00A10F2F" w:rsidP="00A10F2F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Никотин и цианиды – </w:t>
      </w:r>
      <w:r w:rsidR="00830367" w:rsidRPr="00A10F2F">
        <w:rPr>
          <w:rFonts w:ascii="Liberation Serif" w:hAnsi="Liberation Serif" w:cs="Liberation Serif"/>
          <w:sz w:val="28"/>
          <w:szCs w:val="28"/>
        </w:rPr>
        <w:t xml:space="preserve">два главных врага для органов зрения. Выкуривание нескольких сигарет в сутки повышает вероятность потери зрительной функции. Никотин провоцирует резкое сужение сосудов, усугубляя гипоксию тканей глазного яблока и зрительного нерва. </w:t>
      </w:r>
    </w:p>
    <w:p w:rsidR="00830367" w:rsidRPr="00A10F2F" w:rsidRDefault="00830367" w:rsidP="00A10F2F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A10F2F">
        <w:rPr>
          <w:rFonts w:ascii="Liberation Serif" w:hAnsi="Liberation Serif" w:cs="Liberation Serif"/>
          <w:sz w:val="28"/>
          <w:szCs w:val="28"/>
        </w:rPr>
        <w:t xml:space="preserve">К химически вредным веществам относятся оксид углерода, муравьиная и уксусная кислоты, </w:t>
      </w:r>
      <w:proofErr w:type="spellStart"/>
      <w:r w:rsidRPr="00A10F2F">
        <w:rPr>
          <w:rFonts w:ascii="Liberation Serif" w:hAnsi="Liberation Serif" w:cs="Liberation Serif"/>
          <w:sz w:val="28"/>
          <w:szCs w:val="28"/>
        </w:rPr>
        <w:t>котинин</w:t>
      </w:r>
      <w:proofErr w:type="spellEnd"/>
      <w:r w:rsidRPr="00A10F2F">
        <w:rPr>
          <w:rFonts w:ascii="Liberation Serif" w:hAnsi="Liberation Serif" w:cs="Liberation Serif"/>
          <w:sz w:val="28"/>
          <w:szCs w:val="28"/>
        </w:rPr>
        <w:t>, ам</w:t>
      </w:r>
      <w:r w:rsidR="00A10F2F">
        <w:rPr>
          <w:rFonts w:ascii="Liberation Serif" w:hAnsi="Liberation Serif" w:cs="Liberation Serif"/>
          <w:sz w:val="28"/>
          <w:szCs w:val="28"/>
        </w:rPr>
        <w:t xml:space="preserve">миак, полифенолы, сероводород и </w:t>
      </w:r>
      <w:r w:rsidRPr="00A10F2F">
        <w:rPr>
          <w:rFonts w:ascii="Liberation Serif" w:hAnsi="Liberation Serif" w:cs="Liberation Serif"/>
          <w:sz w:val="28"/>
          <w:szCs w:val="28"/>
        </w:rPr>
        <w:t xml:space="preserve">ароматические углеводороды. Они негативно влияют на сосуды органов зрения, что может привести к проблемам с оттоком внутриглазной жидкости, следовательно, к повышению внутриглазного давления и развитию глаукомы. </w:t>
      </w:r>
      <w:r w:rsidR="001C14B1" w:rsidRPr="00A10F2F">
        <w:rPr>
          <w:rFonts w:ascii="Liberation Serif" w:hAnsi="Liberation Serif" w:cs="Liberation Serif"/>
          <w:sz w:val="28"/>
          <w:szCs w:val="28"/>
        </w:rPr>
        <w:t xml:space="preserve">Свободные радикалы, находящиеся в дыме, воздействуют на хрусталик, поэтому курильщики чаще встречаются с риском возникновения катаракты. </w:t>
      </w:r>
    </w:p>
    <w:p w:rsidR="001C14B1" w:rsidRPr="00A10F2F" w:rsidRDefault="00830367" w:rsidP="00A10F2F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A10F2F">
        <w:rPr>
          <w:rFonts w:ascii="Liberation Serif" w:hAnsi="Liberation Serif" w:cs="Liberation Serif"/>
          <w:sz w:val="28"/>
          <w:szCs w:val="28"/>
        </w:rPr>
        <w:t>Одной из самых легких форм поражения органов зрения я</w:t>
      </w:r>
      <w:r w:rsidR="00A10F2F">
        <w:rPr>
          <w:rFonts w:ascii="Liberation Serif" w:hAnsi="Liberation Serif" w:cs="Liberation Serif"/>
          <w:sz w:val="28"/>
          <w:szCs w:val="28"/>
        </w:rPr>
        <w:t xml:space="preserve">вляется раздражение слизистой. </w:t>
      </w:r>
      <w:r w:rsidRPr="00A10F2F">
        <w:rPr>
          <w:rFonts w:ascii="Liberation Serif" w:hAnsi="Liberation Serif" w:cs="Liberation Serif"/>
          <w:sz w:val="28"/>
          <w:szCs w:val="28"/>
        </w:rPr>
        <w:t>Дым, попадая в органы зрения, вызывает покраснение, ощущение жжения, обильное отделение слез или, наоборот, пересыхание глаз.</w:t>
      </w:r>
      <w:r w:rsidR="001C14B1" w:rsidRPr="00A10F2F">
        <w:rPr>
          <w:rFonts w:ascii="Liberation Serif" w:hAnsi="Liberation Serif" w:cs="Liberation Serif"/>
          <w:sz w:val="28"/>
          <w:szCs w:val="28"/>
        </w:rPr>
        <w:t xml:space="preserve"> Нередко на фоне аллергии на табачный дым развивается конъюнктивит. </w:t>
      </w:r>
    </w:p>
    <w:p w:rsidR="00830367" w:rsidRPr="00A10F2F" w:rsidRDefault="001C14B1" w:rsidP="00A10F2F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A10F2F">
        <w:rPr>
          <w:rFonts w:ascii="Liberation Serif" w:hAnsi="Liberation Serif" w:cs="Liberation Serif"/>
          <w:sz w:val="28"/>
          <w:szCs w:val="28"/>
        </w:rPr>
        <w:t xml:space="preserve">Во время курения снижается нормальный уровень кровообращения, зрительный нерв постепенно атрофируется. </w:t>
      </w:r>
      <w:r w:rsidR="00830367" w:rsidRPr="00A10F2F">
        <w:rPr>
          <w:rFonts w:ascii="Liberation Serif" w:hAnsi="Liberation Serif" w:cs="Liberation Serif"/>
          <w:sz w:val="28"/>
          <w:szCs w:val="28"/>
        </w:rPr>
        <w:t xml:space="preserve">Поврежденные сосуды не доставляют в достаточном количестве кислород и питательные вещества к тканям сетчатки и зрительного нерва. Это грозит даже потерей зрения. </w:t>
      </w:r>
    </w:p>
    <w:p w:rsidR="00847D9F" w:rsidRPr="00A10F2F" w:rsidRDefault="00847D9F" w:rsidP="00A10F2F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A10F2F">
        <w:rPr>
          <w:rFonts w:ascii="Liberation Serif" w:hAnsi="Liberation Serif" w:cs="Liberation Serif"/>
          <w:sz w:val="28"/>
          <w:szCs w:val="28"/>
          <w:shd w:val="clear" w:color="auto" w:fill="FFFFFF"/>
        </w:rPr>
        <w:t>Выкуривая сигарету, в</w:t>
      </w:r>
      <w:r w:rsidR="001C14B1" w:rsidRPr="00A10F2F">
        <w:rPr>
          <w:rFonts w:ascii="Liberation Serif" w:hAnsi="Liberation Serif" w:cs="Liberation Serif"/>
          <w:sz w:val="28"/>
          <w:szCs w:val="28"/>
          <w:shd w:val="clear" w:color="auto" w:fill="FFFFFF"/>
        </w:rPr>
        <w:t>ы выбираете не жизнь. А что тогда? Задумайтесь об этом</w:t>
      </w:r>
      <w:r w:rsidRPr="00A10F2F">
        <w:rPr>
          <w:rFonts w:ascii="Liberation Serif" w:hAnsi="Liberation Serif" w:cs="Liberation Serif"/>
          <w:sz w:val="28"/>
          <w:szCs w:val="28"/>
          <w:shd w:val="clear" w:color="auto" w:fill="FFFFFF"/>
        </w:rPr>
        <w:t>.</w:t>
      </w:r>
    </w:p>
    <w:p w:rsidR="00A10F2F" w:rsidRDefault="00A10F2F" w:rsidP="00A10F2F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921E3C" w:rsidRDefault="00847D9F" w:rsidP="00A10F2F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A10F2F">
        <w:rPr>
          <w:rFonts w:ascii="Liberation Serif" w:hAnsi="Liberation Serif" w:cs="Liberation Serif"/>
          <w:sz w:val="28"/>
          <w:szCs w:val="28"/>
        </w:rPr>
        <w:t xml:space="preserve">Подробнее о профилактике </w:t>
      </w:r>
      <w:proofErr w:type="spellStart"/>
      <w:r w:rsidRPr="00A10F2F">
        <w:rPr>
          <w:rFonts w:ascii="Liberation Serif" w:hAnsi="Liberation Serif" w:cs="Liberation Serif"/>
          <w:sz w:val="28"/>
          <w:szCs w:val="28"/>
        </w:rPr>
        <w:t>табакокурения</w:t>
      </w:r>
      <w:proofErr w:type="spellEnd"/>
      <w:r w:rsidRPr="00A10F2F">
        <w:rPr>
          <w:rFonts w:ascii="Liberation Serif" w:hAnsi="Liberation Serif" w:cs="Liberation Serif"/>
          <w:sz w:val="28"/>
          <w:szCs w:val="28"/>
        </w:rPr>
        <w:t xml:space="preserve">: </w:t>
      </w:r>
      <w:hyperlink r:id="rId5" w:history="1">
        <w:r w:rsidR="00921E3C" w:rsidRPr="00FD558E">
          <w:rPr>
            <w:rStyle w:val="a4"/>
            <w:rFonts w:ascii="Liberation Serif" w:hAnsi="Liberation Serif" w:cs="Liberation Serif"/>
            <w:sz w:val="28"/>
            <w:szCs w:val="28"/>
          </w:rPr>
          <w:t>https://profilaktica.ru/for-population/profilaktika-zabolevaniy/profilaktika-zavisimostey/profilaktika-kureniya/</w:t>
        </w:r>
      </w:hyperlink>
    </w:p>
    <w:p w:rsidR="001C14B1" w:rsidRPr="00A10F2F" w:rsidRDefault="001C14B1" w:rsidP="00A10F2F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A10F2F">
        <w:rPr>
          <w:rFonts w:ascii="Liberation Serif" w:hAnsi="Liberation Serif" w:cs="Liberation Serif"/>
          <w:sz w:val="28"/>
          <w:szCs w:val="28"/>
        </w:rPr>
        <w:t xml:space="preserve">  </w:t>
      </w:r>
    </w:p>
    <w:p w:rsidR="00D960A7" w:rsidRPr="00A10F2F" w:rsidRDefault="00D960A7" w:rsidP="00A10F2F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sectPr w:rsidR="00D960A7" w:rsidRPr="00A10F2F" w:rsidSect="00D96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065BFA"/>
    <w:multiLevelType w:val="multilevel"/>
    <w:tmpl w:val="A04AC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0367"/>
    <w:rsid w:val="001C14B1"/>
    <w:rsid w:val="00830367"/>
    <w:rsid w:val="00847D9F"/>
    <w:rsid w:val="00921E3C"/>
    <w:rsid w:val="00A10F2F"/>
    <w:rsid w:val="00D9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18B76D-DE0B-4CB8-AF85-CF62843A5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0A7"/>
  </w:style>
  <w:style w:type="paragraph" w:styleId="2">
    <w:name w:val="heading 2"/>
    <w:basedOn w:val="a"/>
    <w:link w:val="20"/>
    <w:uiPriority w:val="9"/>
    <w:qFormat/>
    <w:rsid w:val="008303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303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03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03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30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21E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9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468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293209">
          <w:marLeft w:val="0"/>
          <w:marRight w:val="0"/>
          <w:marTop w:val="0"/>
          <w:marBottom w:val="7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filaktica.ru/for-population/profilaktika-zabolevaniy/profilaktika-zavisimostey/profilaktika-kur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Соболева А.А.</cp:lastModifiedBy>
  <cp:revision>3</cp:revision>
  <dcterms:created xsi:type="dcterms:W3CDTF">2024-08-18T16:16:00Z</dcterms:created>
  <dcterms:modified xsi:type="dcterms:W3CDTF">2025-02-14T06:21:00Z</dcterms:modified>
</cp:coreProperties>
</file>