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16" w:rsidRDefault="00851CA9" w:rsidP="00851CA9">
      <w:pPr>
        <w:jc w:val="center"/>
        <w:rPr>
          <w:rFonts w:ascii="Times New Roman" w:hAnsi="Times New Roman"/>
          <w:b/>
          <w:sz w:val="28"/>
          <w:szCs w:val="28"/>
        </w:rPr>
      </w:pPr>
      <w:r w:rsidRPr="00851CA9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pt;height:725.45pt" o:ole="">
            <v:imagedata r:id="rId7" o:title=""/>
          </v:shape>
          <o:OLEObject Type="Embed" ProgID="AcroExch.Document.DC" ShapeID="_x0000_i1025" DrawAspect="Content" ObjectID="_1820057310" r:id="rId8"/>
        </w:object>
      </w:r>
      <w:r w:rsidR="005C1A16">
        <w:rPr>
          <w:rFonts w:ascii="Times New Roman" w:hAnsi="Times New Roman"/>
          <w:b/>
          <w:sz w:val="28"/>
          <w:szCs w:val="28"/>
        </w:rPr>
        <w:t>Пояснительная записка</w:t>
      </w:r>
      <w:bookmarkStart w:id="0" w:name="_GoBack"/>
      <w:bookmarkEnd w:id="0"/>
    </w:p>
    <w:p w:rsidR="005C1A16" w:rsidRDefault="005C1A16" w:rsidP="005C1A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>Учебный план составлен на основе нормативных документов: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pacing w:val="25"/>
          <w:sz w:val="24"/>
        </w:rPr>
        <w:t>Закон Российской Федерации «Об образовании» 29.12.2012 № 273-ФЗ</w:t>
      </w:r>
      <w:r>
        <w:rPr>
          <w:rFonts w:ascii="Times New Roman" w:hAnsi="Times New Roman" w:cs="Times New Roman"/>
          <w:sz w:val="24"/>
        </w:rPr>
        <w:t>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приказ Министерства образования и науки РФ «Об утверждении федерального государственного  образовательного стандарта  образования обучающихся с умственной отсталостью (интеллектуальными нарушениями)»  №1599 от 19.12.2014г.;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 Примерная адаптированная основная общеобразовательная программа образования обучающихся с умственной отсталостью (интеллектуальными нарушениями) одобрена решением федерального учебно-методического объединения по общему образованию (протокол от 22.12.2015г. №4/15);</w:t>
      </w:r>
      <w:proofErr w:type="gramEnd"/>
    </w:p>
    <w:p w:rsidR="005C1A16" w:rsidRDefault="005C1A16" w:rsidP="005C1A16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 </w:t>
      </w:r>
      <w:r>
        <w:rPr>
          <w:rFonts w:ascii="Times New Roman" w:eastAsia="Times New Roman" w:hAnsi="Times New Roman" w:cs="Times New Roman"/>
          <w:sz w:val="24"/>
          <w:lang w:eastAsia="ru-RU"/>
        </w:rPr>
        <w:t>Приказ Министерства просвещения Российской Федерации от 28.08.2020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 (Зарегистрирован 06.10.2020 № 60252)</w:t>
      </w:r>
      <w:proofErr w:type="gramEnd"/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Постановление Главного государственного санитарного врача России от  28.09.2020 № СП 2.4.3648-20, Санитарные правила Главного государственного санитарного врача России от 28.09.2020 № 28</w:t>
      </w:r>
      <w:proofErr w:type="gramStart"/>
      <w:r>
        <w:rPr>
          <w:rFonts w:ascii="Times New Roman" w:hAnsi="Times New Roman" w:cs="Times New Roman"/>
          <w:sz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</w:rPr>
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 молодежи"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(Зарегистрирован 29.01.2021 № 62296)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ru-RU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14.09.2020 № 59808)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ru-RU"/>
        </w:rPr>
        <w:t>Приказ № 766 Министерства просвещения Российской Федерации от 23.12.2020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254"​. (Зарегистрирован 02.03.2021 № 62645)</w:t>
      </w:r>
      <w:proofErr w:type="gramEnd"/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АООП образования определяет образовательная организация по расписанию.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В соответствии с требованиями Стандарта (п. 1. 13), который устанавливает сроки освоения АООП обучающимися с умственной отсталостью (интеллектуальными нарушениями) в течение 9-13 лет годовой и недельный учебные планы могут быть представлены в 4-х вариантах.  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 вариант ―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IV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V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IX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классы (9 лет);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 вариант ― подготовительный первый (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)-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IV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V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IX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классы (10 лет);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 вариант ―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IV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V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IX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X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XII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(12 лет);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 вариант ― подготовительный первый (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)-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IV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V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IX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X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XII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(13 лет).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В соответствии с заключением ПМПК и с  учетом особенностей психофизического развития обучающихся, сформи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ро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ва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н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но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сти у них готовности к школьному обучению и имеющихся особых об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ра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зо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>ва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softHyphen/>
        <w:t xml:space="preserve">тельных потребностей учебный план составлен, используя первый вариант на 9 лет обучения. 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В 2025-2026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уч.г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 по этой программе обучаются: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7 класс 2 человека - заключение получено в 2023/2024 году. Обучаются в  коррекционном классе-комплекте.</w:t>
      </w:r>
    </w:p>
    <w:p w:rsidR="005C1A16" w:rsidRDefault="005C1A16" w:rsidP="005C1A16">
      <w:pPr>
        <w:pStyle w:val="a3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          9 класс 3 человека - заключение получено в 2020году. Обучаются в 2023-2024уч.г. в коррекционном классе-комплекте.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8 класс 2 человек - заключение получено в 2016/2020году.  Двое обучающихся обучаются в коррекционном классе-комплекте, один обучающийся обучается на дому.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учебном плане представлены семь предметных областей и коррекционно-развивающая область. Содержание всех учебных предметов, входящих в со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став каждой предметной области, имеет ярко выраженную коррекционно-развивающую на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чес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кого развития обучающихся в структуру учебного плана входит и коррекционно-раз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ви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ва</w:t>
      </w:r>
      <w:r>
        <w:rPr>
          <w:rFonts w:ascii="Times New Roman" w:hAnsi="Times New Roman" w:cs="Times New Roman"/>
          <w:sz w:val="24"/>
          <w:szCs w:val="24"/>
          <w:lang w:eastAsia="ar-SA"/>
        </w:rPr>
        <w:softHyphen/>
        <w:t>ющая область.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Обязательная часть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формирование здорового образа жизни, элементарных правил поведения в экстремальных ситуациях.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>Таким образом, часть учебного плана, формируемая участниками образовательных отношений, предусматривает: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 xml:space="preserve">учебные занятия, обеспечивающие различные интересы </w:t>
      </w:r>
      <w:proofErr w:type="gramStart"/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>, в том числе этнокультурные;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 xml:space="preserve">увеличение учебных часов, отводимых на изучение отдельных учебных предметов обязательной части; 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lastRenderedPageBreak/>
        <w:t xml:space="preserve"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</w:t>
      </w: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br/>
        <w:t>в психическом и (или) физическом развитии;</w:t>
      </w:r>
    </w:p>
    <w:p w:rsidR="005C1A16" w:rsidRDefault="005C1A16" w:rsidP="005C1A16">
      <w:pPr>
        <w:pStyle w:val="a3"/>
        <w:ind w:firstLine="709"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 xml:space="preserve">введение учебных курсов для факультативного изучения отдельных учебных предметов. 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Содержание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коррекционно-развивающей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учебного плана представлено коррекционными занятиями (логопедическими и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психокоррекционными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). Всего на коррекционно-развивающую область отводится 6 часов в неделю.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Исходя из психофизических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особенностей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обучающихся с умственной отсталостью на основании рекомендаций психолого-медико-педагогической комиссии  введены коррекционные курсы: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Логопедические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– 2 часа;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Развитие психомоторики – 2 часа;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Дефектологические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– 1 час;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СБО – 1 час.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</w:t>
      </w: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C1A16" w:rsidRDefault="005C1A16" w:rsidP="005C1A1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Arial" w:eastAsia="Times New Roman" w:hAnsi="Arial" w:cs="Arial"/>
          <w:b/>
          <w:sz w:val="20"/>
          <w:lang w:eastAsia="ru-RU"/>
        </w:rPr>
      </w:pPr>
      <w:r w:rsidRPr="004E215D">
        <w:rPr>
          <w:rFonts w:ascii="Arial" w:eastAsia="Times New Roman" w:hAnsi="Arial" w:cs="Arial"/>
          <w:b/>
          <w:sz w:val="20"/>
          <w:lang w:eastAsia="ru-RU"/>
        </w:rPr>
        <w:t>Недельный учебный план ФАООП УО (вариан</w:t>
      </w:r>
      <w:r>
        <w:rPr>
          <w:rFonts w:ascii="Arial" w:eastAsia="Times New Roman" w:hAnsi="Arial" w:cs="Arial"/>
          <w:b/>
          <w:sz w:val="20"/>
          <w:lang w:eastAsia="ru-RU"/>
        </w:rPr>
        <w:t>т 1) обучающихся V - IX классов</w:t>
      </w:r>
    </w:p>
    <w:p w:rsidR="005C1A16" w:rsidRPr="004E215D" w:rsidRDefault="005C1A16" w:rsidP="005C1A1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Arial" w:eastAsia="Times New Roman" w:hAnsi="Arial" w:cs="Arial"/>
          <w:b/>
          <w:sz w:val="20"/>
          <w:lang w:eastAsia="ru-RU"/>
        </w:rPr>
      </w:pPr>
      <w:r>
        <w:rPr>
          <w:rFonts w:ascii="Arial" w:eastAsia="Times New Roman" w:hAnsi="Arial" w:cs="Arial"/>
          <w:b/>
          <w:sz w:val="20"/>
          <w:lang w:eastAsia="ru-RU"/>
        </w:rPr>
        <w:t>2025-2026 учебный год</w:t>
      </w:r>
    </w:p>
    <w:p w:rsidR="005C1A16" w:rsidRPr="004E215D" w:rsidRDefault="005C1A16" w:rsidP="005C1A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8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2551"/>
        <w:gridCol w:w="1491"/>
        <w:gridCol w:w="1194"/>
        <w:gridCol w:w="963"/>
      </w:tblGrid>
      <w:tr w:rsidR="005C1A16" w:rsidRPr="004E215D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Предметные области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Класс</w:t>
            </w:r>
          </w:p>
        </w:tc>
        <w:tc>
          <w:tcPr>
            <w:tcW w:w="268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Количество часов</w:t>
            </w:r>
          </w:p>
        </w:tc>
        <w:tc>
          <w:tcPr>
            <w:tcW w:w="963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</w:rPr>
            </w:pPr>
            <w:r w:rsidRPr="004E215D">
              <w:rPr>
                <w:rFonts w:ascii="Arial" w:eastAsia="Times New Roman" w:hAnsi="Arial" w:cs="Arial"/>
                <w:b/>
                <w:color w:val="FF0000"/>
                <w:sz w:val="18"/>
              </w:rPr>
              <w:t>Всего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vAlign w:val="bottom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Учебные предметы</w:t>
            </w:r>
          </w:p>
        </w:tc>
        <w:tc>
          <w:tcPr>
            <w:tcW w:w="1491" w:type="dxa"/>
            <w:hideMark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VII</w:t>
            </w:r>
          </w:p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Сунарсины</w:t>
            </w:r>
          </w:p>
        </w:tc>
        <w:tc>
          <w:tcPr>
            <w:tcW w:w="1194" w:type="dxa"/>
            <w:hideMark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IX</w:t>
            </w:r>
          </w:p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Умяровы</w:t>
            </w:r>
          </w:p>
        </w:tc>
        <w:tc>
          <w:tcPr>
            <w:tcW w:w="963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</w:tr>
      <w:tr w:rsidR="005C1A16" w:rsidRPr="004E215D" w:rsidTr="005C1A16">
        <w:trPr>
          <w:jc w:val="center"/>
        </w:trPr>
        <w:tc>
          <w:tcPr>
            <w:tcW w:w="8523" w:type="dxa"/>
            <w:gridSpan w:val="5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sz w:val="18"/>
              </w:rPr>
            </w:pPr>
            <w:r w:rsidRPr="004E215D">
              <w:rPr>
                <w:rFonts w:ascii="Arial" w:eastAsia="Times New Roman" w:hAnsi="Arial" w:cs="Arial"/>
                <w:b/>
                <w:sz w:val="18"/>
              </w:rPr>
              <w:t>Обязательная часть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1. Язык и речевая практика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Русский язык</w:t>
            </w:r>
          </w:p>
        </w:tc>
        <w:tc>
          <w:tcPr>
            <w:tcW w:w="1491" w:type="dxa"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12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Чтение (Литературное чтение)</w:t>
            </w:r>
          </w:p>
        </w:tc>
        <w:tc>
          <w:tcPr>
            <w:tcW w:w="1491" w:type="dxa"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12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2. Математика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Математика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3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3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10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Информатика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3. Естествознание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Природоведение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  <w:hideMark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-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Биология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4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4. Человек и общество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География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6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Основы социальной жизни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6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Мир истории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  <w:hideMark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-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История Отечества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4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 w:val="restart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5. Искусство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Музыка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-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vMerge/>
            <w:vAlign w:val="center"/>
            <w:hideMark/>
          </w:tcPr>
          <w:p w:rsidR="005C1A16" w:rsidRPr="004E215D" w:rsidRDefault="005C1A16" w:rsidP="00152BF2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Рисование (изобразительное искусство)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-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6. Физическая культура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Адаптивная физическая культура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6</w:t>
            </w:r>
          </w:p>
        </w:tc>
      </w:tr>
      <w:tr w:rsidR="005C1A16" w:rsidRPr="00690C44" w:rsidTr="005C1A16">
        <w:trPr>
          <w:jc w:val="center"/>
        </w:trPr>
        <w:tc>
          <w:tcPr>
            <w:tcW w:w="232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7. Технология</w:t>
            </w:r>
          </w:p>
        </w:tc>
        <w:tc>
          <w:tcPr>
            <w:tcW w:w="2551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Профильный труд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7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7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20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lastRenderedPageBreak/>
              <w:t>Итого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29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29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86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18"/>
              </w:rPr>
            </w:pPr>
            <w:r w:rsidRPr="004E215D">
              <w:rPr>
                <w:rFonts w:ascii="Arial" w:eastAsia="Times New Roman" w:hAnsi="Arial" w:cs="Arial"/>
                <w:b/>
                <w:sz w:val="18"/>
              </w:rPr>
              <w:t>Часть, формируемая участниками образовательных отношений: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  <w:hideMark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ТЕХНОЛОГИЯ. Профильный труд.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1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Развитие речи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1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30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30</w:t>
            </w:r>
          </w:p>
        </w:tc>
        <w:tc>
          <w:tcPr>
            <w:tcW w:w="963" w:type="dxa"/>
            <w:hideMark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60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18"/>
              </w:rPr>
            </w:pPr>
            <w:r w:rsidRPr="004E215D">
              <w:rPr>
                <w:rFonts w:ascii="Arial" w:eastAsia="Times New Roman" w:hAnsi="Arial" w:cs="Arial"/>
                <w:b/>
                <w:sz w:val="18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6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6</w:t>
            </w:r>
          </w:p>
        </w:tc>
        <w:tc>
          <w:tcPr>
            <w:tcW w:w="963" w:type="dxa"/>
            <w:hideMark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12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1. Социализация в обществе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2. ЛФК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3. Развитие эмоционально-волевой сферы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-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-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4. Логопедические занятия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5. Развитие социально-значимых качеств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18"/>
              </w:rPr>
            </w:pPr>
            <w:r w:rsidRPr="00690C44">
              <w:rPr>
                <w:rFonts w:ascii="Arial" w:eastAsia="Times New Roman" w:hAnsi="Arial" w:cs="Arial"/>
                <w:i/>
                <w:sz w:val="18"/>
              </w:rPr>
              <w:t>6. ВАКАНСИЯ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2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4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18"/>
              </w:rPr>
            </w:pPr>
            <w:r w:rsidRPr="004E215D">
              <w:rPr>
                <w:rFonts w:ascii="Arial" w:eastAsia="Times New Roman" w:hAnsi="Arial" w:cs="Arial"/>
                <w:b/>
                <w:sz w:val="18"/>
              </w:rPr>
              <w:t>Внеурочная деятельность:</w:t>
            </w:r>
          </w:p>
        </w:tc>
        <w:tc>
          <w:tcPr>
            <w:tcW w:w="1491" w:type="dxa"/>
          </w:tcPr>
          <w:p w:rsidR="005C1A16" w:rsidRPr="004E215D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1194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4E215D">
              <w:rPr>
                <w:rFonts w:ascii="Arial" w:eastAsia="Times New Roman" w:hAnsi="Arial" w:cs="Arial"/>
                <w:sz w:val="18"/>
              </w:rPr>
              <w:t>4</w:t>
            </w:r>
          </w:p>
        </w:tc>
        <w:tc>
          <w:tcPr>
            <w:tcW w:w="963" w:type="dxa"/>
            <w:hideMark/>
          </w:tcPr>
          <w:p w:rsidR="005C1A16" w:rsidRPr="004E215D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 w:rsidRPr="00690C44">
              <w:rPr>
                <w:rFonts w:ascii="Arial" w:eastAsia="Times New Roman" w:hAnsi="Arial" w:cs="Arial"/>
                <w:color w:val="FF0000"/>
                <w:sz w:val="18"/>
              </w:rPr>
              <w:t>12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Техники изобразительной деятельности «Волшебство красок» (Садыкова Л.Н.)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2</w:t>
            </w:r>
          </w:p>
        </w:tc>
      </w:tr>
      <w:tr w:rsidR="005C1A16" w:rsidRPr="00690C44" w:rsidTr="005C1A16">
        <w:trPr>
          <w:jc w:val="center"/>
        </w:trPr>
        <w:tc>
          <w:tcPr>
            <w:tcW w:w="4875" w:type="dxa"/>
            <w:gridSpan w:val="2"/>
          </w:tcPr>
          <w:p w:rsidR="005C1A16" w:rsidRPr="00690C44" w:rsidRDefault="005C1A16" w:rsidP="00152BF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ВАКАНСИЯ</w:t>
            </w:r>
          </w:p>
        </w:tc>
        <w:tc>
          <w:tcPr>
            <w:tcW w:w="1491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3</w:t>
            </w:r>
          </w:p>
        </w:tc>
        <w:tc>
          <w:tcPr>
            <w:tcW w:w="1194" w:type="dxa"/>
          </w:tcPr>
          <w:p w:rsidR="005C1A16" w:rsidRPr="00690C44" w:rsidRDefault="005C1A1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</w:rPr>
            </w:pPr>
            <w:r w:rsidRPr="00690C44">
              <w:rPr>
                <w:rFonts w:ascii="Arial" w:eastAsia="Times New Roman" w:hAnsi="Arial" w:cs="Arial"/>
                <w:sz w:val="18"/>
              </w:rPr>
              <w:t>3</w:t>
            </w:r>
          </w:p>
        </w:tc>
        <w:tc>
          <w:tcPr>
            <w:tcW w:w="963" w:type="dxa"/>
          </w:tcPr>
          <w:p w:rsidR="005C1A16" w:rsidRPr="00690C44" w:rsidRDefault="00757BF6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</w:rPr>
              <w:t>6</w:t>
            </w:r>
          </w:p>
        </w:tc>
      </w:tr>
    </w:tbl>
    <w:p w:rsidR="005C1A16" w:rsidRPr="004E215D" w:rsidRDefault="005C1A16" w:rsidP="005C1A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</w:p>
    <w:p w:rsidR="005C1A16" w:rsidRPr="004E215D" w:rsidRDefault="005C1A16" w:rsidP="005C1A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4E215D">
        <w:rPr>
          <w:rFonts w:ascii="Arial" w:eastAsia="Times New Roman" w:hAnsi="Arial" w:cs="Arial"/>
          <w:sz w:val="20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5C1A16" w:rsidRDefault="005C1A16" w:rsidP="005C1A16"/>
    <w:p w:rsidR="008D2650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A04C99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Недельный учебный план ФАООП УО (вариант 2) </w:t>
      </w: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для обучающегося с интеллектуальными нарушениями, тяжелыми множественными нарушениями развития</w:t>
      </w:r>
    </w:p>
    <w:p w:rsidR="008D2650" w:rsidRPr="00A04C99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>2025-2026 учебный год, 9 класс, Телегин Александр</w:t>
      </w:r>
    </w:p>
    <w:p w:rsidR="008D2650" w:rsidRPr="00A04C99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907"/>
        <w:gridCol w:w="679"/>
        <w:gridCol w:w="1530"/>
        <w:gridCol w:w="1644"/>
        <w:gridCol w:w="568"/>
        <w:gridCol w:w="565"/>
        <w:gridCol w:w="565"/>
        <w:gridCol w:w="565"/>
        <w:gridCol w:w="568"/>
        <w:gridCol w:w="568"/>
        <w:gridCol w:w="907"/>
        <w:gridCol w:w="907"/>
      </w:tblGrid>
      <w:tr w:rsidR="008D2650" w:rsidRPr="00A04C99" w:rsidTr="00152BF2">
        <w:trPr>
          <w:jc w:val="center"/>
        </w:trPr>
        <w:tc>
          <w:tcPr>
            <w:tcW w:w="2154" w:type="dxa"/>
            <w:gridSpan w:val="3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Предметные области</w:t>
            </w:r>
          </w:p>
        </w:tc>
        <w:tc>
          <w:tcPr>
            <w:tcW w:w="1530" w:type="dxa"/>
            <w:tcBorders>
              <w:bottom w:val="nil"/>
              <w:right w:val="nil"/>
            </w:tcBorders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Учебные предметы</w:t>
            </w:r>
          </w:p>
        </w:tc>
        <w:tc>
          <w:tcPr>
            <w:tcW w:w="1644" w:type="dxa"/>
            <w:tcBorders>
              <w:left w:val="nil"/>
              <w:bottom w:val="nil"/>
            </w:tcBorders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738" w:type="dxa"/>
            <w:gridSpan w:val="6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Количество часов</w:t>
            </w:r>
          </w:p>
        </w:tc>
        <w:tc>
          <w:tcPr>
            <w:tcW w:w="907" w:type="dxa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trHeight w:val="386"/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30" w:type="dxa"/>
            <w:vMerge w:val="restart"/>
            <w:tcBorders>
              <w:top w:val="nil"/>
              <w:right w:val="nil"/>
            </w:tcBorders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</w:tcBorders>
            <w:vAlign w:val="bottom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Классы</w:t>
            </w:r>
          </w:p>
        </w:tc>
        <w:tc>
          <w:tcPr>
            <w:tcW w:w="568" w:type="dxa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V</w:t>
            </w:r>
          </w:p>
        </w:tc>
        <w:tc>
          <w:tcPr>
            <w:tcW w:w="565" w:type="dxa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VI</w:t>
            </w:r>
          </w:p>
        </w:tc>
        <w:tc>
          <w:tcPr>
            <w:tcW w:w="565" w:type="dxa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VII</w:t>
            </w:r>
          </w:p>
        </w:tc>
        <w:tc>
          <w:tcPr>
            <w:tcW w:w="1133" w:type="dxa"/>
            <w:gridSpan w:val="2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2024-2025</w:t>
            </w:r>
          </w:p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класс</w:t>
            </w:r>
          </w:p>
        </w:tc>
        <w:tc>
          <w:tcPr>
            <w:tcW w:w="1475" w:type="dxa"/>
            <w:gridSpan w:val="2"/>
            <w:vMerge w:val="restart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2025-2026</w:t>
            </w:r>
          </w:p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класс</w:t>
            </w:r>
          </w:p>
        </w:tc>
        <w:tc>
          <w:tcPr>
            <w:tcW w:w="907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right w:val="nil"/>
            </w:tcBorders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left w:val="nil"/>
            </w:tcBorders>
            <w:vAlign w:val="bottom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 w:val="restart"/>
            <w:textDirection w:val="btLr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 учителем</w:t>
            </w:r>
          </w:p>
        </w:tc>
        <w:tc>
          <w:tcPr>
            <w:tcW w:w="568" w:type="dxa"/>
            <w:vMerge w:val="restart"/>
            <w:textDirection w:val="btLr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самостоятельно</w:t>
            </w:r>
          </w:p>
        </w:tc>
        <w:tc>
          <w:tcPr>
            <w:tcW w:w="1475" w:type="dxa"/>
            <w:gridSpan w:val="2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cantSplit/>
          <w:trHeight w:val="1134"/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right w:val="nil"/>
            </w:tcBorders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left w:val="nil"/>
            </w:tcBorders>
            <w:vAlign w:val="bottom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  <w:vMerge/>
            <w:textDirection w:val="btLr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  <w:vMerge/>
            <w:textDirection w:val="btLr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  <w:textDirection w:val="btLr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 учителем</w:t>
            </w:r>
          </w:p>
        </w:tc>
        <w:tc>
          <w:tcPr>
            <w:tcW w:w="907" w:type="dxa"/>
            <w:textDirection w:val="btLr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самостоятельно</w:t>
            </w:r>
          </w:p>
        </w:tc>
        <w:tc>
          <w:tcPr>
            <w:tcW w:w="907" w:type="dxa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066" w:type="dxa"/>
            <w:gridSpan w:val="11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Обязательная часть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 Язык и речевая практика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Речь и альтернативная коммуникация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175684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7568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7B0CA7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br/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 Математика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Математические представления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3. Окружающий мир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Окружающий природный мир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7B0CA7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Человек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7B0CA7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0,5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0,5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Домоводство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565" w:type="dxa"/>
          </w:tcPr>
          <w:p w:rsidR="008D2650" w:rsidRPr="007B0CA7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Окружающий социальный мир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 w:val="restart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4. Искусство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Музыка и движение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  <w:vMerge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Изобразительная деятельность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5. Физическая культура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Адаптивная физкультура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 Технология</w:t>
            </w: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Профильный труд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68" w:type="dxa"/>
          </w:tcPr>
          <w:p w:rsidR="008D2650" w:rsidRPr="00A04C99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154" w:type="dxa"/>
            <w:gridSpan w:val="3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174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7B0CA7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B0CA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10,5</w:t>
            </w:r>
          </w:p>
        </w:tc>
        <w:tc>
          <w:tcPr>
            <w:tcW w:w="568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13,5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</w:t>
            </w:r>
          </w:p>
        </w:tc>
        <w:tc>
          <w:tcPr>
            <w:tcW w:w="1133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</w:t>
            </w:r>
          </w:p>
        </w:tc>
        <w:tc>
          <w:tcPr>
            <w:tcW w:w="1475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119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133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475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1133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1475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149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Внеурочная деятельность, в том числе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1133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1475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50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Коррекционные курсы: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133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475" w:type="dxa"/>
            <w:gridSpan w:val="2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 Сенсорное развитие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65806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965806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F01FA3" w:rsidRDefault="001E4A24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 Предметно-практические действия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65806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965806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F01FA3" w:rsidRDefault="001E4A24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 Двигательное развитие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65806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965806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D0657A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 w:rsidRPr="00F01FA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4. Альтернативная коммуникация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65" w:type="dxa"/>
          </w:tcPr>
          <w:p w:rsidR="008D2650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65806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  <w:p w:rsidR="008D2650" w:rsidRPr="00965806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568" w:type="dxa"/>
          </w:tcPr>
          <w:p w:rsidR="008D2650" w:rsidRPr="00D0657A" w:rsidRDefault="008D2650" w:rsidP="001E4A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04C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8D2650" w:rsidRPr="00A04C99" w:rsidTr="00152BF2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328" w:type="dxa"/>
            <w:gridSpan w:val="5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5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14,5</w:t>
            </w: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68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07" w:type="dxa"/>
          </w:tcPr>
          <w:p w:rsidR="008D2650" w:rsidRPr="00A04C99" w:rsidRDefault="008D2650" w:rsidP="00152B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8D2650" w:rsidRPr="00A04C99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8D2650" w:rsidRPr="00A04C99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04C99">
        <w:rPr>
          <w:rFonts w:ascii="Times New Roman" w:eastAsia="Times New Roman" w:hAnsi="Times New Roman" w:cs="Times New Roman"/>
          <w:sz w:val="20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8D2650" w:rsidRPr="00A04C99" w:rsidRDefault="008D2650" w:rsidP="008D26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C1A16" w:rsidRDefault="005C1A16" w:rsidP="005C1A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5C1A16">
      <w:pPr>
        <w:jc w:val="both"/>
      </w:pPr>
    </w:p>
    <w:p w:rsidR="005C1A16" w:rsidRDefault="005C1A16" w:rsidP="008D2650">
      <w:pPr>
        <w:spacing w:after="0" w:line="240" w:lineRule="auto"/>
      </w:pPr>
    </w:p>
    <w:sectPr w:rsidR="005C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40D9"/>
    <w:multiLevelType w:val="hybridMultilevel"/>
    <w:tmpl w:val="57A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A"/>
    <w:rsid w:val="001E4A24"/>
    <w:rsid w:val="00320D58"/>
    <w:rsid w:val="00441684"/>
    <w:rsid w:val="005C1A16"/>
    <w:rsid w:val="00695DDA"/>
    <w:rsid w:val="00757BF6"/>
    <w:rsid w:val="00851CA9"/>
    <w:rsid w:val="008D2650"/>
    <w:rsid w:val="00E1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A16"/>
    <w:pPr>
      <w:spacing w:after="0" w:line="240" w:lineRule="auto"/>
    </w:pPr>
  </w:style>
  <w:style w:type="table" w:styleId="a4">
    <w:name w:val="Table Grid"/>
    <w:basedOn w:val="a1"/>
    <w:uiPriority w:val="59"/>
    <w:rsid w:val="005C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C1A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A16"/>
    <w:pPr>
      <w:spacing w:after="0" w:line="240" w:lineRule="auto"/>
    </w:pPr>
  </w:style>
  <w:style w:type="table" w:styleId="a4">
    <w:name w:val="Table Grid"/>
    <w:basedOn w:val="a1"/>
    <w:uiPriority w:val="59"/>
    <w:rsid w:val="005C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C1A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15C04-69DE-45DE-A124-23B1EFFD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11</cp:revision>
  <cp:lastPrinted>2025-09-22T06:12:00Z</cp:lastPrinted>
  <dcterms:created xsi:type="dcterms:W3CDTF">2025-07-29T07:28:00Z</dcterms:created>
  <dcterms:modified xsi:type="dcterms:W3CDTF">2025-09-22T09:42:00Z</dcterms:modified>
</cp:coreProperties>
</file>