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FFA" w:rsidRDefault="00420FFA" w:rsidP="000D0D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00800" cy="9172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015" cy="9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D4B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  <w:bookmarkStart w:id="0" w:name="_GoBack"/>
      <w:bookmarkEnd w:id="0"/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 xml:space="preserve">Российской Федерации «Об образовании», Уставом МАОУ «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Студенческая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 xml:space="preserve"> СОШ № 12»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, ФГОС НОО и ООО.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Внеурочная деятельность - специально организованная деятельность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обучающихся, представляющая собой неотъемлемую часть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процесса в общеобразовательном учреждении (далее - внеурочная деятельность),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отличная от урочной системы обучения.</w:t>
      </w:r>
      <w:proofErr w:type="gramEnd"/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 xml:space="preserve">1.2. Внеурочная деятельность организуется с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 федеральным государственным образовательным стандартом 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образования и основного общего образования.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1.3. Время, отведенное на внеурочную деятельность, не учитывается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определении максимально допустимой недельной нагрузки обучающихся,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учитывается при определении объемов финансирования, направляемых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реализацию основной образовательной программы.</w:t>
      </w:r>
    </w:p>
    <w:p w:rsid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1.4. Организация занятий внеурочной деятельности является неотъемлемой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частью образовательного процесса в образовательном учреждении.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D4B">
        <w:rPr>
          <w:rFonts w:ascii="Times New Roman" w:hAnsi="Times New Roman" w:cs="Times New Roman"/>
          <w:b/>
          <w:sz w:val="24"/>
          <w:szCs w:val="24"/>
        </w:rPr>
        <w:t>2.Цель и задачи внеурочной деятельности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2.1. Целью внеурочной деятельности является содействие в достижении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ожидаемых образовательных результатов обучающихся школы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основной образовательной программой начального общего образования,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 xml:space="preserve">общего образования МАОУ «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Студенческая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 xml:space="preserve"> СОШ №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D0D4B">
        <w:rPr>
          <w:rFonts w:ascii="Times New Roman" w:hAnsi="Times New Roman" w:cs="Times New Roman"/>
          <w:sz w:val="24"/>
          <w:szCs w:val="24"/>
        </w:rPr>
        <w:t>».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2.2. Внеурочная деятельность направлена на реализацию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потребностей обучающихся школы и их родителей (законных представителей)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предоставления выбора широкого спектра видов и форм, направленных на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детей, формирование универсальных учебных действий.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D4B">
        <w:rPr>
          <w:rFonts w:ascii="Times New Roman" w:hAnsi="Times New Roman" w:cs="Times New Roman"/>
          <w:b/>
          <w:sz w:val="24"/>
          <w:szCs w:val="24"/>
        </w:rPr>
        <w:t>3.Направления, формы и виды организации внеурочной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3.1. Внеурочная деятельность может быть организована: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 xml:space="preserve">- по направлениям: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спортивно-оздоровительное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>, духовно-нравственное,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 xml:space="preserve">социальное, </w:t>
      </w:r>
      <w:proofErr w:type="spellStart"/>
      <w:r w:rsidRPr="000D0D4B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0D0D4B">
        <w:rPr>
          <w:rFonts w:ascii="Times New Roman" w:hAnsi="Times New Roman" w:cs="Times New Roman"/>
          <w:sz w:val="24"/>
          <w:szCs w:val="24"/>
        </w:rPr>
        <w:t>, общекультурное.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0D4B">
        <w:rPr>
          <w:rFonts w:ascii="Times New Roman" w:hAnsi="Times New Roman" w:cs="Times New Roman"/>
          <w:sz w:val="24"/>
          <w:szCs w:val="24"/>
        </w:rPr>
        <w:t>- по видам: игровая, познавательная, досугово – развлекательная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деятельность (досуговое общение), проблемно-ценностное общение; художественное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творчество, социальное творчество (социальная преобразующая добровольческая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деятельность); трудовая (производственная) деятельность, спортивно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оздоровительная деятельность; туристско-краеведческая деятельность;</w:t>
      </w:r>
      <w:proofErr w:type="gramEnd"/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0D4B">
        <w:rPr>
          <w:rFonts w:ascii="Times New Roman" w:hAnsi="Times New Roman" w:cs="Times New Roman"/>
          <w:sz w:val="24"/>
          <w:szCs w:val="24"/>
        </w:rPr>
        <w:t>- в формах: экскурсии, кружки, секции, олимпиады, конкурсы,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соревнования, поисковые исследования через организацию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обучающегося во взаимодействии со сверстниками, педагогами, родителями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т.д.</w:t>
      </w:r>
      <w:proofErr w:type="gramEnd"/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3.2. Виды внеурочной деятельности определяются школой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основной образовательной программой начального и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школы.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3.3. Содержание внеурочной деятельности должно обеспечить 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планируемых результатов обучающихся в соответствии с основной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программой начального общего образования, основного общего образования школы.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D4B">
        <w:rPr>
          <w:rFonts w:ascii="Times New Roman" w:hAnsi="Times New Roman" w:cs="Times New Roman"/>
          <w:b/>
          <w:sz w:val="24"/>
          <w:szCs w:val="24"/>
        </w:rPr>
        <w:t>4.Организация внеурочной деятельности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4.1. Принципы построения внеурочной деятельности: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модернизация содержания внеурочной деятельности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требованиями современности при сохранении традиций школы;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 xml:space="preserve">- обеспечение психического и физического здоровья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>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соответствие внеурочной деятельности возрастным закономерностям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развития обучающихся, их особенностям и возможностям;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ориентация на формирование обобщенных способов познавательной, коммуникативной, практической, творческой деятельности,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lastRenderedPageBreak/>
        <w:t>- усиление социальной направленности образования, способствующей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утверждению ценностей гражданского общества, становлению и социализации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личности ученика в условиях современного мира;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обеспечение вариативности и свободы выбора в образовании для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субъектов образовательного процесса;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целостность содержания образования;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преемственность содержания образования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4.2. Внеурочная деятельность организуется в период после уроков.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4.3. Перерыв между урочной и внеурочной деятельностью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СанПиНом должен составлять не менее 45 минут.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4.4. Продолжительность занятия внеурочной деятельности составляет не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50 минут в день для обучающихся 1-2 классов, и не более полутора часов в 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- для остальных классов.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4.5. Время, отводимое на внеурочную деятельность, в начальной школе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основной школе должно составлять не более 10 часов в неделю.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4.6. Внеурочная деятельность может быть организована на базе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образовательного учреждения, учреждений дополнительного образования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учреждений культуры и спорта.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 xml:space="preserve">4.7. Общее руководство внеурочной деятельностью с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 xml:space="preserve"> в 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802A03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Pr="000D0D4B">
        <w:rPr>
          <w:rFonts w:ascii="Times New Roman" w:hAnsi="Times New Roman" w:cs="Times New Roman"/>
          <w:sz w:val="24"/>
          <w:szCs w:val="24"/>
        </w:rPr>
        <w:t>воспитательной работе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своих должностных обязанностей.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4.8. Занятия внеурочной деятельности могут проводиться учителями школы,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педагогами учреждений дополнительного образования, привлеченными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специалистами.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4.9. Обучающиеся, их родители (законные представители) участвуют в выборе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содержания внеурочной деятельности.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4.10. Организация внеурочной деятельности осуществляется через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программ дополнительного образования детей и реализацию программ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4.11. Программы могут реализовываться как в отдельно взятом классе, таки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свободных объединениях школьников одной возрастной группы.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4.12. Педагоги, реализующие внеурочную деятельность, ведут журналы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по своим объединениям, фиксируя тематику занятий и посещаемость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>. Содержание занятий в Журнале учета должно 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содержанию программы внеурочной деятельности.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D4B">
        <w:rPr>
          <w:rFonts w:ascii="Times New Roman" w:hAnsi="Times New Roman" w:cs="Times New Roman"/>
          <w:b/>
          <w:sz w:val="24"/>
          <w:szCs w:val="24"/>
        </w:rPr>
        <w:t>5.Требования к структуре и содержанию программы внеурочной деятельности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5.1. Программы внеурочной деятельности могут быть различных типов: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комплексные;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тематические;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ориентированные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 xml:space="preserve"> на достижение результатов определенного уровня;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по конкретным видам внеурочной деятельности;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индивидуальные.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5.2. Цели и задачи программы внеурочной деятельности должны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ориентированы на достижение воспитательных результатов различных уровней.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5.3. Воспитательные результаты внеурочной деятельности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определяются по трем уровням: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первый уровень - приобретение школьником социальных 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0D4B">
        <w:rPr>
          <w:rFonts w:ascii="Times New Roman" w:hAnsi="Times New Roman" w:cs="Times New Roman"/>
          <w:sz w:val="24"/>
          <w:szCs w:val="24"/>
        </w:rPr>
        <w:t>обобщественных</w:t>
      </w:r>
      <w:proofErr w:type="spellEnd"/>
      <w:r w:rsidRPr="000D0D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D4B">
        <w:rPr>
          <w:rFonts w:ascii="Times New Roman" w:hAnsi="Times New Roman" w:cs="Times New Roman"/>
          <w:sz w:val="24"/>
          <w:szCs w:val="24"/>
        </w:rPr>
        <w:t>нормах</w:t>
      </w:r>
      <w:proofErr w:type="gramEnd"/>
      <w:r w:rsidRPr="000D0D4B">
        <w:rPr>
          <w:rFonts w:ascii="Times New Roman" w:hAnsi="Times New Roman" w:cs="Times New Roman"/>
          <w:sz w:val="24"/>
          <w:szCs w:val="24"/>
        </w:rPr>
        <w:t>, устройстве общества, о социально одобряемых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неодобряемых формах поведения в обществе и т.д.), первичного понимания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социальной реальности и повседневной жизни;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второй уровень результатов - получение школьником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переживания и позитивного отношения к базовым ценностям общества (человек,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семья, Отечество, природа, мир, знания, труд, культура), ценностного отношения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социальной реальности в целом;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третий уровень результатов - получение школьником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самостоятельного общественного действия в открытом социуме, за пределами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дружественной среды школы, где не обязателен положительный настрой.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5.4. В структуру программы внеурочной деятельности входят: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тематическое планирование;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lastRenderedPageBreak/>
        <w:t>- содержание деятельности;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- ожидаемые результаты реализации программы.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5.5. В программе указывается количество часов аудиторных занятий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внеаудиторных активных (подвижных) занятий. При этом 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аудиторных занятий не должно превышать 50% от общего количества занятий.</w:t>
      </w:r>
    </w:p>
    <w:p w:rsidR="000D0D4B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5.6. Программа внеурочной деятельности школьников проходит экспертизу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уровне образовательного учреждения.</w:t>
      </w:r>
    </w:p>
    <w:p w:rsidR="009C3CD8" w:rsidRPr="000D0D4B" w:rsidRDefault="000D0D4B" w:rsidP="000D0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D0D4B">
        <w:rPr>
          <w:rFonts w:ascii="Times New Roman" w:hAnsi="Times New Roman" w:cs="Times New Roman"/>
          <w:sz w:val="24"/>
          <w:szCs w:val="24"/>
        </w:rPr>
        <w:t>5.9. Утверждение программы внеурочной деятельности школьников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 xml:space="preserve">осуществляет директор МАОУ « </w:t>
      </w:r>
      <w:r>
        <w:rPr>
          <w:rFonts w:ascii="Times New Roman" w:hAnsi="Times New Roman" w:cs="Times New Roman"/>
          <w:sz w:val="24"/>
          <w:szCs w:val="24"/>
        </w:rPr>
        <w:t xml:space="preserve">Студенческая </w:t>
      </w:r>
      <w:r w:rsidRPr="000D0D4B">
        <w:rPr>
          <w:rFonts w:ascii="Times New Roman" w:hAnsi="Times New Roman" w:cs="Times New Roman"/>
          <w:sz w:val="24"/>
          <w:szCs w:val="24"/>
        </w:rPr>
        <w:t>СОШ №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D0D4B">
        <w:rPr>
          <w:rFonts w:ascii="Times New Roman" w:hAnsi="Times New Roman" w:cs="Times New Roman"/>
          <w:sz w:val="24"/>
          <w:szCs w:val="24"/>
        </w:rPr>
        <w:t>» с изданием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D4B">
        <w:rPr>
          <w:rFonts w:ascii="Times New Roman" w:hAnsi="Times New Roman" w:cs="Times New Roman"/>
          <w:sz w:val="24"/>
          <w:szCs w:val="24"/>
        </w:rPr>
        <w:t>соответствующего приказа.</w:t>
      </w:r>
    </w:p>
    <w:sectPr w:rsidR="009C3CD8" w:rsidRPr="000D0D4B" w:rsidSect="00420F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49"/>
    <w:rsid w:val="000D0D4B"/>
    <w:rsid w:val="00331149"/>
    <w:rsid w:val="00420FFA"/>
    <w:rsid w:val="00802A03"/>
    <w:rsid w:val="009C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D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D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Константино</dc:creator>
  <cp:keywords/>
  <dc:description/>
  <cp:lastModifiedBy>Лилия Георгиевна</cp:lastModifiedBy>
  <cp:revision>5</cp:revision>
  <cp:lastPrinted>2018-09-26T02:49:00Z</cp:lastPrinted>
  <dcterms:created xsi:type="dcterms:W3CDTF">2018-09-25T13:01:00Z</dcterms:created>
  <dcterms:modified xsi:type="dcterms:W3CDTF">2018-09-30T10:45:00Z</dcterms:modified>
</cp:coreProperties>
</file>